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24" w:rsidRDefault="00D76542" w:rsidP="00B15024">
      <w:pPr>
        <w:ind w:left="182" w:hanging="62"/>
        <w:jc w:val="center"/>
        <w:rPr>
          <w:rFonts w:ascii="Tahoma" w:hAnsi="Tahoma" w:cs="Tahoma"/>
          <w:b/>
          <w:szCs w:val="24"/>
        </w:rPr>
      </w:pPr>
      <w:bookmarkStart w:id="0" w:name="_GoBack"/>
      <w:bookmarkEnd w:id="0"/>
      <w:r w:rsidRPr="00B15024">
        <w:rPr>
          <w:rFonts w:ascii="Tahoma" w:hAnsi="Tahoma" w:cs="Tahoma"/>
          <w:b/>
          <w:noProof/>
          <w:szCs w:val="24"/>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-342900</wp:posOffset>
            </wp:positionV>
            <wp:extent cx="2238375" cy="52070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759"/>
                    <a:stretch/>
                  </pic:blipFill>
                  <pic:spPr bwMode="auto">
                    <a:xfrm>
                      <a:off x="0" y="0"/>
                      <a:ext cx="2238375" cy="520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15024" w:rsidRPr="00B15024">
        <w:rPr>
          <w:rFonts w:ascii="Tahoma" w:hAnsi="Tahoma" w:cs="Tahoma"/>
          <w:b/>
          <w:noProof/>
          <w:szCs w:val="24"/>
        </w:rPr>
        <w:drawing>
          <wp:anchor distT="0" distB="0" distL="114300" distR="114300" simplePos="0" relativeHeight="251659264" behindDoc="0" locked="0" layoutInCell="1" allowOverlap="1">
            <wp:simplePos x="0" y="0"/>
            <wp:positionH relativeFrom="column">
              <wp:posOffset>-640715</wp:posOffset>
            </wp:positionH>
            <wp:positionV relativeFrom="paragraph">
              <wp:posOffset>-344805</wp:posOffset>
            </wp:positionV>
            <wp:extent cx="1250950" cy="686435"/>
            <wp:effectExtent l="0" t="0" r="6350" b="0"/>
            <wp:wrapNone/>
            <wp:docPr id="2" name="Picture 1" descr="367 AsterSynergy Powerpoint Template 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7 AsterSynergy Powerpoint Template V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08" b="83189"/>
                    <a:stretch>
                      <a:fillRect/>
                    </a:stretch>
                  </pic:blipFill>
                  <pic:spPr bwMode="auto">
                    <a:xfrm>
                      <a:off x="0" y="0"/>
                      <a:ext cx="1250950" cy="686435"/>
                    </a:xfrm>
                    <a:prstGeom prst="rect">
                      <a:avLst/>
                    </a:prstGeom>
                    <a:noFill/>
                  </pic:spPr>
                </pic:pic>
              </a:graphicData>
            </a:graphic>
          </wp:anchor>
        </w:drawing>
      </w:r>
    </w:p>
    <w:p w:rsidR="00B15024" w:rsidRDefault="00B15024" w:rsidP="00B15024">
      <w:pPr>
        <w:ind w:left="182" w:hanging="62"/>
        <w:jc w:val="center"/>
        <w:rPr>
          <w:rFonts w:ascii="Tahoma" w:hAnsi="Tahoma" w:cs="Tahoma"/>
          <w:b/>
          <w:szCs w:val="24"/>
        </w:rPr>
      </w:pPr>
    </w:p>
    <w:p w:rsidR="00B15024" w:rsidRDefault="00B15024" w:rsidP="00B15024">
      <w:pPr>
        <w:ind w:left="182" w:hanging="62"/>
        <w:jc w:val="center"/>
        <w:rPr>
          <w:rFonts w:ascii="Tahoma" w:hAnsi="Tahoma" w:cs="Tahoma"/>
          <w:b/>
          <w:szCs w:val="24"/>
        </w:rPr>
      </w:pPr>
    </w:p>
    <w:p w:rsidR="00B15024" w:rsidRPr="00584ADF" w:rsidRDefault="00B15024" w:rsidP="00B15024">
      <w:pPr>
        <w:ind w:left="182" w:hanging="62"/>
        <w:jc w:val="center"/>
        <w:rPr>
          <w:rFonts w:ascii="Tahoma" w:hAnsi="Tahoma" w:cs="Tahoma"/>
          <w:b/>
          <w:szCs w:val="24"/>
        </w:rPr>
      </w:pPr>
    </w:p>
    <w:p w:rsidR="00B15024" w:rsidRDefault="00B15024" w:rsidP="00B15024">
      <w:pPr>
        <w:jc w:val="center"/>
        <w:rPr>
          <w:rFonts w:ascii="Tahoma" w:hAnsi="Tahoma" w:cs="Tahoma"/>
          <w:b/>
          <w:sz w:val="36"/>
          <w:szCs w:val="24"/>
        </w:rPr>
      </w:pPr>
      <w:r w:rsidRPr="00C04C3E">
        <w:rPr>
          <w:rFonts w:ascii="Tahoma" w:hAnsi="Tahoma" w:cs="Tahoma"/>
          <w:b/>
          <w:sz w:val="36"/>
          <w:szCs w:val="24"/>
        </w:rPr>
        <w:t xml:space="preserve">Customer </w:t>
      </w:r>
      <w:r>
        <w:rPr>
          <w:rFonts w:ascii="Tahoma" w:hAnsi="Tahoma" w:cs="Tahoma"/>
          <w:b/>
          <w:sz w:val="36"/>
          <w:szCs w:val="24"/>
        </w:rPr>
        <w:t>Scrutiny Panel</w:t>
      </w:r>
      <w:r w:rsidRPr="00C04C3E">
        <w:rPr>
          <w:rFonts w:ascii="Tahoma" w:hAnsi="Tahoma" w:cs="Tahoma"/>
          <w:b/>
          <w:sz w:val="36"/>
          <w:szCs w:val="24"/>
        </w:rPr>
        <w:t>: Terms of Reference</w:t>
      </w:r>
    </w:p>
    <w:p w:rsidR="00B15024" w:rsidRPr="00584ADF" w:rsidRDefault="00B15024" w:rsidP="00B15024">
      <w:pPr>
        <w:tabs>
          <w:tab w:val="right" w:pos="9072"/>
        </w:tabs>
        <w:rPr>
          <w:rFonts w:ascii="Tahoma" w:hAnsi="Tahoma" w:cs="Tahoma"/>
          <w:b/>
          <w:szCs w:val="24"/>
          <w:u w:val="single"/>
        </w:rPr>
      </w:pPr>
      <w:r w:rsidRPr="00584ADF">
        <w:rPr>
          <w:rFonts w:ascii="Tahoma" w:hAnsi="Tahoma" w:cs="Tahoma"/>
          <w:b/>
          <w:sz w:val="36"/>
          <w:szCs w:val="24"/>
          <w:u w:val="single"/>
        </w:rPr>
        <w:tab/>
      </w:r>
    </w:p>
    <w:p w:rsidR="00B15024" w:rsidRDefault="00B15024" w:rsidP="00B15024">
      <w:pPr>
        <w:rPr>
          <w:rFonts w:ascii="Tahoma" w:hAnsi="Tahoma" w:cs="Tahoma"/>
          <w:b/>
          <w:szCs w:val="2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9180"/>
      </w:tblGrid>
      <w:tr w:rsidR="00B15024" w:rsidTr="0054544C">
        <w:trPr>
          <w:trHeight w:val="454"/>
        </w:trPr>
        <w:tc>
          <w:tcPr>
            <w:tcW w:w="9180" w:type="dxa"/>
            <w:shd w:val="clear" w:color="auto" w:fill="BFBFBF" w:themeFill="background1" w:themeFillShade="BF"/>
            <w:vAlign w:val="center"/>
          </w:tcPr>
          <w:p w:rsidR="00B15024" w:rsidRDefault="00B15024" w:rsidP="0054544C">
            <w:pPr>
              <w:rPr>
                <w:rFonts w:ascii="Tahoma" w:hAnsi="Tahoma" w:cs="Tahoma"/>
                <w:b/>
                <w:szCs w:val="24"/>
              </w:rPr>
            </w:pPr>
            <w:r>
              <w:rPr>
                <w:rFonts w:ascii="Tahoma" w:hAnsi="Tahoma" w:cs="Tahoma"/>
                <w:b/>
                <w:sz w:val="28"/>
                <w:szCs w:val="28"/>
              </w:rPr>
              <w:t xml:space="preserve">January 2013 </w:t>
            </w:r>
          </w:p>
        </w:tc>
      </w:tr>
    </w:tbl>
    <w:p w:rsidR="00AF086E" w:rsidRPr="00035DC2" w:rsidRDefault="00AF086E" w:rsidP="00AF086E">
      <w:pPr>
        <w:ind w:left="182" w:hanging="539"/>
        <w:jc w:val="both"/>
        <w:rPr>
          <w:rFonts w:ascii="Tahoma" w:hAnsi="Tahoma" w:cs="Tahoma"/>
          <w:b/>
          <w:szCs w:val="24"/>
        </w:rPr>
      </w:pPr>
    </w:p>
    <w:p w:rsidR="00AF086E" w:rsidRPr="00035DC2" w:rsidRDefault="00AF086E" w:rsidP="00AF086E">
      <w:pPr>
        <w:pStyle w:val="ListParagraph"/>
        <w:numPr>
          <w:ilvl w:val="0"/>
          <w:numId w:val="1"/>
        </w:numPr>
        <w:ind w:hanging="720"/>
        <w:jc w:val="both"/>
        <w:rPr>
          <w:rFonts w:ascii="Tahoma" w:hAnsi="Tahoma" w:cs="Tahoma"/>
          <w:b/>
          <w:szCs w:val="24"/>
        </w:rPr>
      </w:pPr>
      <w:r w:rsidRPr="00035DC2">
        <w:rPr>
          <w:rFonts w:ascii="Tahoma" w:hAnsi="Tahoma" w:cs="Tahoma"/>
          <w:b/>
          <w:szCs w:val="24"/>
        </w:rPr>
        <w:t xml:space="preserve">Introduction </w:t>
      </w:r>
    </w:p>
    <w:p w:rsidR="00AF086E" w:rsidRPr="00035DC2" w:rsidRDefault="00AF086E" w:rsidP="00AF086E">
      <w:pPr>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 xml:space="preserve">The merger between Aster Group and Synergy Housing presented a great opportunity to review the involvement structures within each organisation, consider best practice in the sector and develop a refined, fit for purpose involvement structure for the merged organisation. </w:t>
      </w:r>
    </w:p>
    <w:p w:rsidR="00AF086E" w:rsidRPr="00035DC2" w:rsidRDefault="00AF086E" w:rsidP="00AF086E">
      <w:pPr>
        <w:pStyle w:val="ListParagraph"/>
        <w:ind w:left="0"/>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 xml:space="preserve">Customers from each organisation, over a period of eight months, developed a new structure, taking the best from their respective organisations. This was approved by Aster Communities and Synergy Boards in August 2012.  </w:t>
      </w:r>
    </w:p>
    <w:p w:rsidR="00AF086E" w:rsidRPr="00035DC2" w:rsidRDefault="00AF086E" w:rsidP="00AF086E">
      <w:pPr>
        <w:pStyle w:val="ListParagraph"/>
        <w:ind w:left="0"/>
        <w:jc w:val="both"/>
        <w:rPr>
          <w:rFonts w:ascii="Tahoma" w:hAnsi="Tahoma" w:cs="Tahoma"/>
          <w:szCs w:val="24"/>
        </w:rPr>
      </w:pPr>
    </w:p>
    <w:p w:rsidR="00AF086E" w:rsidRPr="00035DC2" w:rsidRDefault="00AF086E" w:rsidP="00AF086E">
      <w:pPr>
        <w:pStyle w:val="ListParagraph"/>
        <w:numPr>
          <w:ilvl w:val="0"/>
          <w:numId w:val="1"/>
        </w:numPr>
        <w:ind w:hanging="720"/>
        <w:jc w:val="both"/>
        <w:rPr>
          <w:rFonts w:ascii="Tahoma" w:hAnsi="Tahoma" w:cs="Tahoma"/>
          <w:b/>
          <w:szCs w:val="24"/>
        </w:rPr>
      </w:pPr>
      <w:r w:rsidRPr="00035DC2">
        <w:rPr>
          <w:rFonts w:ascii="Tahoma" w:hAnsi="Tahoma" w:cs="Tahoma"/>
          <w:b/>
          <w:szCs w:val="24"/>
        </w:rPr>
        <w:t xml:space="preserve">Our Involvement Structure </w:t>
      </w:r>
    </w:p>
    <w:p w:rsidR="00AF086E" w:rsidRPr="00035DC2" w:rsidRDefault="00AF086E" w:rsidP="00AF086E">
      <w:pPr>
        <w:pStyle w:val="ListParagraph"/>
        <w:ind w:left="0"/>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 xml:space="preserve">The involvement structure introduces a group wide Customer Scrutiny Panel. </w:t>
      </w:r>
    </w:p>
    <w:p w:rsidR="00AF086E" w:rsidRPr="00035DC2" w:rsidRDefault="00AF086E" w:rsidP="00AF086E">
      <w:pPr>
        <w:pStyle w:val="ListParagraph"/>
        <w:ind w:left="0"/>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The roles and responsibilities of the Customer Scrutiny Panel have been designed around the following factors:</w:t>
      </w:r>
    </w:p>
    <w:p w:rsidR="00AF086E" w:rsidRPr="00035DC2" w:rsidRDefault="00AF086E" w:rsidP="00AF086E">
      <w:pPr>
        <w:pStyle w:val="ListParagraph"/>
        <w:ind w:left="0"/>
        <w:jc w:val="both"/>
        <w:rPr>
          <w:rFonts w:ascii="Tahoma" w:hAnsi="Tahoma" w:cs="Tahoma"/>
          <w:szCs w:val="24"/>
        </w:rPr>
      </w:pP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rPr>
        <w:t>The stated ambition for scrutiny to be an entirely separate and independent function</w:t>
      </w: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lang w:val="en-US"/>
        </w:rPr>
        <w:t xml:space="preserve">Ensuring regulatory standards are met   </w:t>
      </w: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lang w:val="en-US"/>
        </w:rPr>
        <w:t>Being transparent and accountable</w:t>
      </w: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lang w:val="en-US"/>
        </w:rPr>
        <w:t xml:space="preserve">Learning from the champion models that the working group explored in their meeting in May. </w:t>
      </w: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lang w:val="en-US"/>
        </w:rPr>
        <w:t xml:space="preserve">Ensuring that value for money is at </w:t>
      </w:r>
      <w:r w:rsidR="00B15024">
        <w:rPr>
          <w:rFonts w:cs="Tahoma"/>
          <w:lang w:val="en-US"/>
        </w:rPr>
        <w:t xml:space="preserve">the </w:t>
      </w:r>
      <w:r w:rsidRPr="00035DC2">
        <w:rPr>
          <w:rFonts w:cs="Tahoma"/>
          <w:lang w:val="en-US"/>
        </w:rPr>
        <w:t xml:space="preserve">heart </w:t>
      </w:r>
      <w:r w:rsidR="00B15024">
        <w:rPr>
          <w:rFonts w:cs="Tahoma"/>
          <w:lang w:val="en-US"/>
        </w:rPr>
        <w:t>of</w:t>
      </w:r>
      <w:r w:rsidRPr="00035DC2">
        <w:rPr>
          <w:rFonts w:cs="Tahoma"/>
          <w:lang w:val="en-US"/>
        </w:rPr>
        <w:t xml:space="preserve"> current and future delivery </w:t>
      </w:r>
    </w:p>
    <w:p w:rsidR="00AF086E" w:rsidRDefault="00AF086E" w:rsidP="00AF086E">
      <w:pPr>
        <w:pStyle w:val="NO2"/>
        <w:numPr>
          <w:ilvl w:val="0"/>
          <w:numId w:val="4"/>
        </w:numPr>
        <w:tabs>
          <w:tab w:val="clear" w:pos="720"/>
          <w:tab w:val="num" w:pos="1440"/>
        </w:tabs>
        <w:ind w:left="1276" w:hanging="567"/>
        <w:jc w:val="both"/>
        <w:rPr>
          <w:rFonts w:cs="Tahoma"/>
        </w:rPr>
      </w:pPr>
      <w:r w:rsidRPr="00035DC2">
        <w:rPr>
          <w:rFonts w:cs="Tahoma"/>
        </w:rPr>
        <w:t>Wanting to strengthen and build on current practice within both organisations</w:t>
      </w:r>
    </w:p>
    <w:p w:rsidR="00AF086E" w:rsidRDefault="00AF086E" w:rsidP="00AF086E">
      <w:pPr>
        <w:pStyle w:val="NO2"/>
        <w:numPr>
          <w:ilvl w:val="0"/>
          <w:numId w:val="4"/>
        </w:numPr>
        <w:tabs>
          <w:tab w:val="clear" w:pos="720"/>
          <w:tab w:val="num" w:pos="1440"/>
        </w:tabs>
        <w:ind w:left="1276" w:hanging="567"/>
        <w:jc w:val="both"/>
        <w:rPr>
          <w:rFonts w:cs="Tahoma"/>
        </w:rPr>
      </w:pPr>
      <w:r>
        <w:rPr>
          <w:rFonts w:cs="Tahoma"/>
        </w:rPr>
        <w:t xml:space="preserve">Having customers at our heart </w:t>
      </w:r>
    </w:p>
    <w:p w:rsidR="00AF086E" w:rsidRPr="00035DC2" w:rsidRDefault="00AF086E" w:rsidP="00AF086E">
      <w:pPr>
        <w:pStyle w:val="NO2"/>
        <w:numPr>
          <w:ilvl w:val="0"/>
          <w:numId w:val="0"/>
        </w:numPr>
        <w:ind w:left="1276"/>
        <w:jc w:val="both"/>
        <w:rPr>
          <w:rFonts w:cs="Tahoma"/>
        </w:rPr>
      </w:pPr>
    </w:p>
    <w:p w:rsidR="00AF086E" w:rsidRPr="00035DC2" w:rsidRDefault="00AF086E" w:rsidP="00AF086E">
      <w:pPr>
        <w:jc w:val="both"/>
        <w:rPr>
          <w:rFonts w:ascii="Tahoma" w:hAnsi="Tahoma" w:cs="Tahoma"/>
          <w:bCs/>
          <w:szCs w:val="24"/>
          <w:lang w:eastAsia="en-US"/>
        </w:rPr>
      </w:pPr>
    </w:p>
    <w:p w:rsidR="00AF086E" w:rsidRPr="00035DC2" w:rsidRDefault="00AF086E" w:rsidP="00AF086E">
      <w:pPr>
        <w:jc w:val="both"/>
        <w:rPr>
          <w:rFonts w:ascii="Tahoma" w:hAnsi="Tahoma" w:cs="Tahoma"/>
          <w:bCs/>
          <w:szCs w:val="24"/>
          <w:lang w:eastAsia="en-US"/>
        </w:rPr>
      </w:pPr>
    </w:p>
    <w:p w:rsidR="00AF086E" w:rsidRPr="00035DC2" w:rsidRDefault="00AF086E" w:rsidP="00AF086E">
      <w:pPr>
        <w:pStyle w:val="ListParagraph"/>
        <w:numPr>
          <w:ilvl w:val="0"/>
          <w:numId w:val="1"/>
        </w:numPr>
        <w:ind w:hanging="720"/>
        <w:jc w:val="both"/>
        <w:rPr>
          <w:rFonts w:ascii="Tahoma" w:hAnsi="Tahoma" w:cs="Tahoma"/>
          <w:b/>
          <w:szCs w:val="24"/>
        </w:rPr>
      </w:pPr>
      <w:r w:rsidRPr="00035DC2">
        <w:rPr>
          <w:rFonts w:ascii="Tahoma" w:hAnsi="Tahoma" w:cs="Tahoma"/>
          <w:b/>
          <w:szCs w:val="24"/>
        </w:rPr>
        <w:lastRenderedPageBreak/>
        <w:t xml:space="preserve">Overview </w:t>
      </w:r>
    </w:p>
    <w:p w:rsidR="00AF086E" w:rsidRPr="00035DC2" w:rsidRDefault="00AF086E" w:rsidP="00AF086E">
      <w:pPr>
        <w:pStyle w:val="ListParagraph"/>
        <w:jc w:val="both"/>
        <w:rPr>
          <w:rFonts w:ascii="Tahoma" w:hAnsi="Tahoma" w:cs="Tahoma"/>
          <w:b/>
          <w:szCs w:val="24"/>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5789"/>
      </w:tblGrid>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 xml:space="preserve">Number of </w:t>
            </w:r>
            <w:r>
              <w:rPr>
                <w:rFonts w:ascii="Tahoma" w:hAnsi="Tahoma" w:cs="Tahoma"/>
              </w:rPr>
              <w:t xml:space="preserve">panel members </w:t>
            </w:r>
          </w:p>
          <w:p w:rsidR="00AF086E" w:rsidRPr="00035DC2" w:rsidRDefault="00AF086E" w:rsidP="0054544C">
            <w:pPr>
              <w:rPr>
                <w:rFonts w:ascii="Tahoma" w:hAnsi="Tahoma" w:cs="Tahoma"/>
              </w:rPr>
            </w:pPr>
          </w:p>
        </w:tc>
        <w:tc>
          <w:tcPr>
            <w:tcW w:w="5789" w:type="dxa"/>
            <w:tcBorders>
              <w:top w:val="single" w:sz="4" w:space="0" w:color="auto"/>
              <w:left w:val="single" w:sz="4" w:space="0" w:color="auto"/>
              <w:bottom w:val="single" w:sz="4" w:space="0" w:color="auto"/>
              <w:right w:val="single" w:sz="4" w:space="0" w:color="auto"/>
            </w:tcBorders>
          </w:tcPr>
          <w:p w:rsidR="00AF086E" w:rsidRPr="00035DC2" w:rsidRDefault="00AF086E" w:rsidP="001F0803">
            <w:pPr>
              <w:rPr>
                <w:rFonts w:ascii="Tahoma" w:hAnsi="Tahoma" w:cs="Tahoma"/>
              </w:rPr>
            </w:pPr>
            <w:r w:rsidRPr="00035DC2">
              <w:rPr>
                <w:rFonts w:ascii="Tahoma" w:hAnsi="Tahoma" w:cs="Tahoma"/>
              </w:rPr>
              <w:t xml:space="preserve">Up to 12 members (including </w:t>
            </w:r>
            <w:proofErr w:type="spellStart"/>
            <w:r w:rsidR="001F0803">
              <w:rPr>
                <w:rFonts w:ascii="Tahoma" w:hAnsi="Tahoma" w:cs="Tahoma"/>
              </w:rPr>
              <w:t>representation</w:t>
            </w:r>
            <w:r w:rsidRPr="00035DC2">
              <w:rPr>
                <w:rFonts w:ascii="Tahoma" w:hAnsi="Tahoma" w:cs="Tahoma"/>
              </w:rPr>
              <w:t>from</w:t>
            </w:r>
            <w:proofErr w:type="spellEnd"/>
            <w:r w:rsidRPr="00035DC2">
              <w:rPr>
                <w:rFonts w:ascii="Tahoma" w:hAnsi="Tahoma" w:cs="Tahoma"/>
              </w:rPr>
              <w:t xml:space="preserve"> Aster Living) </w:t>
            </w:r>
          </w:p>
        </w:tc>
      </w:tr>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Membership</w:t>
            </w:r>
          </w:p>
          <w:p w:rsidR="00AF086E" w:rsidRPr="00035DC2" w:rsidRDefault="00AF086E" w:rsidP="0054544C">
            <w:pPr>
              <w:rPr>
                <w:rFonts w:ascii="Tahoma" w:hAnsi="Tahoma" w:cs="Tahoma"/>
              </w:rPr>
            </w:pPr>
          </w:p>
        </w:tc>
        <w:tc>
          <w:tcPr>
            <w:tcW w:w="5789"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Will be open to all tenants, leaseholders and share</w:t>
            </w:r>
            <w:r>
              <w:rPr>
                <w:rFonts w:ascii="Tahoma" w:hAnsi="Tahoma" w:cs="Tahoma"/>
              </w:rPr>
              <w:t>d owners</w:t>
            </w:r>
            <w:r w:rsidRPr="00035DC2">
              <w:rPr>
                <w:rFonts w:ascii="Tahoma" w:hAnsi="Tahoma" w:cs="Tahoma"/>
              </w:rPr>
              <w:t xml:space="preserve"> </w:t>
            </w:r>
          </w:p>
          <w:p w:rsidR="00AF086E" w:rsidRPr="00035DC2" w:rsidRDefault="00AF086E" w:rsidP="0054544C">
            <w:pPr>
              <w:rPr>
                <w:rFonts w:ascii="Tahoma" w:hAnsi="Tahoma" w:cs="Tahoma"/>
              </w:rPr>
            </w:pPr>
          </w:p>
        </w:tc>
      </w:tr>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Quorum</w:t>
            </w:r>
          </w:p>
          <w:p w:rsidR="00AF086E" w:rsidRPr="00035DC2" w:rsidRDefault="00AF086E" w:rsidP="0054544C">
            <w:pPr>
              <w:rPr>
                <w:rFonts w:ascii="Tahoma" w:hAnsi="Tahoma" w:cs="Tahoma"/>
              </w:rPr>
            </w:pPr>
          </w:p>
        </w:tc>
        <w:tc>
          <w:tcPr>
            <w:tcW w:w="5789" w:type="dxa"/>
            <w:tcBorders>
              <w:top w:val="single" w:sz="4" w:space="0" w:color="auto"/>
              <w:left w:val="single" w:sz="4" w:space="0" w:color="auto"/>
              <w:bottom w:val="single" w:sz="4" w:space="0" w:color="auto"/>
              <w:right w:val="single" w:sz="4" w:space="0" w:color="auto"/>
            </w:tcBorders>
          </w:tcPr>
          <w:p w:rsidR="00AF086E" w:rsidRDefault="00AF086E" w:rsidP="0054544C">
            <w:pPr>
              <w:rPr>
                <w:rFonts w:ascii="Tahoma" w:hAnsi="Tahoma" w:cs="Tahoma"/>
              </w:rPr>
            </w:pPr>
            <w:r w:rsidRPr="00035DC2">
              <w:rPr>
                <w:rFonts w:ascii="Tahoma" w:hAnsi="Tahoma" w:cs="Tahoma"/>
              </w:rPr>
              <w:t xml:space="preserve">50% members present plus </w:t>
            </w:r>
            <w:r>
              <w:rPr>
                <w:rFonts w:ascii="Tahoma" w:hAnsi="Tahoma" w:cs="Tahoma"/>
              </w:rPr>
              <w:t>the Chair or acting Chair</w:t>
            </w:r>
            <w:r w:rsidRPr="00035DC2">
              <w:rPr>
                <w:rFonts w:ascii="Tahoma" w:hAnsi="Tahoma" w:cs="Tahoma"/>
              </w:rPr>
              <w:t xml:space="preserve"> </w:t>
            </w:r>
          </w:p>
          <w:p w:rsidR="00B15024" w:rsidRPr="00035DC2" w:rsidRDefault="00B15024" w:rsidP="0054544C">
            <w:pPr>
              <w:rPr>
                <w:rFonts w:ascii="Tahoma" w:hAnsi="Tahoma" w:cs="Tahoma"/>
              </w:rPr>
            </w:pPr>
          </w:p>
        </w:tc>
      </w:tr>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Frequency of Meetings</w:t>
            </w:r>
          </w:p>
          <w:p w:rsidR="00AF086E" w:rsidRPr="00035DC2" w:rsidRDefault="00AF086E" w:rsidP="0054544C">
            <w:pPr>
              <w:rPr>
                <w:rFonts w:ascii="Tahoma" w:hAnsi="Tahoma" w:cs="Tahoma"/>
              </w:rPr>
            </w:pPr>
          </w:p>
        </w:tc>
        <w:tc>
          <w:tcPr>
            <w:tcW w:w="5789"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At least four times every calendar year</w:t>
            </w:r>
          </w:p>
        </w:tc>
      </w:tr>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Appointments to the Customer Scrutiny Panel</w:t>
            </w:r>
          </w:p>
          <w:p w:rsidR="00AF086E" w:rsidRPr="00035DC2" w:rsidRDefault="00AF086E" w:rsidP="0054544C">
            <w:pPr>
              <w:rPr>
                <w:rFonts w:ascii="Tahoma" w:hAnsi="Tahoma" w:cs="Tahoma"/>
              </w:rPr>
            </w:pPr>
          </w:p>
        </w:tc>
        <w:tc>
          <w:tcPr>
            <w:tcW w:w="5789"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 xml:space="preserve">The Customer Scrutiny Panel can appoint and remove members subject to the approval of the </w:t>
            </w:r>
            <w:r w:rsidR="001F0803">
              <w:rPr>
                <w:rFonts w:ascii="Tahoma" w:hAnsi="Tahoma" w:cs="Tahoma"/>
              </w:rPr>
              <w:t xml:space="preserve">Group Services Director and Regional Director. </w:t>
            </w:r>
          </w:p>
          <w:p w:rsidR="00AF086E" w:rsidRPr="00035DC2" w:rsidRDefault="00AF086E" w:rsidP="0054544C">
            <w:pPr>
              <w:rPr>
                <w:rFonts w:ascii="Tahoma" w:hAnsi="Tahoma" w:cs="Tahoma"/>
              </w:rPr>
            </w:pPr>
          </w:p>
        </w:tc>
      </w:tr>
      <w:tr w:rsidR="00AF086E" w:rsidRPr="00035DC2" w:rsidTr="00B15024">
        <w:tc>
          <w:tcPr>
            <w:tcW w:w="2716"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rPr>
                <w:rFonts w:ascii="Tahoma" w:hAnsi="Tahoma" w:cs="Tahoma"/>
              </w:rPr>
            </w:pPr>
            <w:r w:rsidRPr="00035DC2">
              <w:rPr>
                <w:rFonts w:ascii="Tahoma" w:hAnsi="Tahoma" w:cs="Tahoma"/>
              </w:rPr>
              <w:t>Chair</w:t>
            </w:r>
          </w:p>
        </w:tc>
        <w:tc>
          <w:tcPr>
            <w:tcW w:w="5789" w:type="dxa"/>
            <w:tcBorders>
              <w:top w:val="single" w:sz="4" w:space="0" w:color="auto"/>
              <w:left w:val="single" w:sz="4" w:space="0" w:color="auto"/>
              <w:bottom w:val="single" w:sz="4" w:space="0" w:color="auto"/>
              <w:right w:val="single" w:sz="4" w:space="0" w:color="auto"/>
            </w:tcBorders>
          </w:tcPr>
          <w:p w:rsidR="00AF086E" w:rsidRPr="00035DC2" w:rsidRDefault="00AF086E" w:rsidP="0054544C">
            <w:pPr>
              <w:contextualSpacing/>
              <w:jc w:val="both"/>
              <w:rPr>
                <w:rFonts w:ascii="Tahoma" w:eastAsia="Times New Roman" w:hAnsi="Tahoma" w:cs="Tahoma"/>
                <w:szCs w:val="24"/>
              </w:rPr>
            </w:pPr>
            <w:r w:rsidRPr="00035DC2">
              <w:rPr>
                <w:rFonts w:ascii="Tahoma" w:eastAsia="Times New Roman" w:hAnsi="Tahoma" w:cs="Tahoma"/>
                <w:szCs w:val="24"/>
              </w:rPr>
              <w:t xml:space="preserve">It is intended that the </w:t>
            </w:r>
            <w:r>
              <w:rPr>
                <w:rFonts w:ascii="Tahoma" w:eastAsia="Times New Roman" w:hAnsi="Tahoma" w:cs="Tahoma"/>
                <w:szCs w:val="24"/>
              </w:rPr>
              <w:t>Customer Scrutiny Panel</w:t>
            </w:r>
            <w:r w:rsidRPr="00035DC2">
              <w:rPr>
                <w:rFonts w:ascii="Tahoma" w:eastAsia="Times New Roman" w:hAnsi="Tahoma" w:cs="Tahoma"/>
                <w:szCs w:val="24"/>
              </w:rPr>
              <w:t xml:space="preserve"> will be chaired by a customer. </w:t>
            </w:r>
            <w:r>
              <w:rPr>
                <w:rFonts w:ascii="Tahoma" w:eastAsia="Times New Roman" w:hAnsi="Tahoma" w:cs="Tahoma"/>
                <w:szCs w:val="24"/>
              </w:rPr>
              <w:t xml:space="preserve">However this will be a decision for the Customer Scrutiny Panel. </w:t>
            </w:r>
          </w:p>
          <w:p w:rsidR="00AF086E" w:rsidRPr="00035DC2" w:rsidRDefault="00AF086E" w:rsidP="0054544C">
            <w:pPr>
              <w:rPr>
                <w:rFonts w:ascii="Tahoma" w:hAnsi="Tahoma" w:cs="Tahoma"/>
              </w:rPr>
            </w:pPr>
          </w:p>
          <w:p w:rsidR="00AF086E" w:rsidRDefault="00AF086E" w:rsidP="0054544C">
            <w:pPr>
              <w:ind w:left="11" w:hanging="11"/>
              <w:rPr>
                <w:rFonts w:ascii="Tahoma" w:eastAsia="Times New Roman" w:hAnsi="Tahoma" w:cs="Tahoma"/>
                <w:szCs w:val="24"/>
              </w:rPr>
            </w:pPr>
            <w:r>
              <w:rPr>
                <w:rFonts w:ascii="Tahoma" w:eastAsia="Times New Roman" w:hAnsi="Tahoma" w:cs="Tahoma"/>
                <w:szCs w:val="24"/>
              </w:rPr>
              <w:t>The Chair will normally serve a three year term but will not serve more than two consecutive terms.</w:t>
            </w:r>
          </w:p>
          <w:p w:rsidR="00AF086E" w:rsidRPr="00035DC2" w:rsidRDefault="00AF086E" w:rsidP="0054544C">
            <w:pPr>
              <w:rPr>
                <w:rFonts w:ascii="Tahoma" w:hAnsi="Tahoma" w:cs="Tahoma"/>
              </w:rPr>
            </w:pPr>
          </w:p>
        </w:tc>
      </w:tr>
      <w:tr w:rsidR="001F0803" w:rsidRPr="00035DC2" w:rsidTr="00B15024">
        <w:tc>
          <w:tcPr>
            <w:tcW w:w="2716" w:type="dxa"/>
            <w:tcBorders>
              <w:top w:val="single" w:sz="4" w:space="0" w:color="auto"/>
              <w:left w:val="single" w:sz="4" w:space="0" w:color="auto"/>
              <w:bottom w:val="single" w:sz="4" w:space="0" w:color="auto"/>
              <w:right w:val="single" w:sz="4" w:space="0" w:color="auto"/>
            </w:tcBorders>
          </w:tcPr>
          <w:p w:rsidR="001F0803" w:rsidRPr="00035DC2" w:rsidRDefault="001F0803" w:rsidP="0054544C">
            <w:pPr>
              <w:rPr>
                <w:rFonts w:ascii="Tahoma" w:hAnsi="Tahoma" w:cs="Tahoma"/>
              </w:rPr>
            </w:pPr>
            <w:r>
              <w:rPr>
                <w:rFonts w:ascii="Tahoma" w:hAnsi="Tahoma" w:cs="Tahoma"/>
              </w:rPr>
              <w:t xml:space="preserve">Term </w:t>
            </w:r>
          </w:p>
        </w:tc>
        <w:tc>
          <w:tcPr>
            <w:tcW w:w="5789" w:type="dxa"/>
            <w:tcBorders>
              <w:top w:val="single" w:sz="4" w:space="0" w:color="auto"/>
              <w:left w:val="single" w:sz="4" w:space="0" w:color="auto"/>
              <w:bottom w:val="single" w:sz="4" w:space="0" w:color="auto"/>
              <w:right w:val="single" w:sz="4" w:space="0" w:color="auto"/>
            </w:tcBorders>
          </w:tcPr>
          <w:p w:rsidR="001F0803" w:rsidRDefault="001F0803" w:rsidP="001F0803">
            <w:pPr>
              <w:contextualSpacing/>
              <w:jc w:val="both"/>
              <w:rPr>
                <w:rFonts w:ascii="Tahoma" w:eastAsia="Times New Roman" w:hAnsi="Tahoma" w:cs="Tahoma"/>
                <w:szCs w:val="24"/>
              </w:rPr>
            </w:pPr>
            <w:r w:rsidRPr="007B23F1">
              <w:rPr>
                <w:rFonts w:ascii="Tahoma" w:eastAsia="Times New Roman" w:hAnsi="Tahoma" w:cs="Tahoma"/>
                <w:szCs w:val="24"/>
              </w:rPr>
              <w:t>Maximum membership will be for a period of 9 years.  However, to ensure that not all members will stand down at one time, two Customer Board Members will have an initial membership of 1 year, two Customer Board Members will have a membership term of 2 years and two Customer Board members will have a membership term of 3 years. These will be drawn by lots.</w:t>
            </w:r>
          </w:p>
          <w:p w:rsidR="001F0803" w:rsidRPr="00035DC2" w:rsidRDefault="001F0803" w:rsidP="0054544C">
            <w:pPr>
              <w:contextualSpacing/>
              <w:jc w:val="both"/>
              <w:rPr>
                <w:rFonts w:ascii="Tahoma" w:eastAsia="Times New Roman" w:hAnsi="Tahoma" w:cs="Tahoma"/>
                <w:szCs w:val="24"/>
              </w:rPr>
            </w:pPr>
          </w:p>
        </w:tc>
      </w:tr>
    </w:tbl>
    <w:p w:rsidR="00AF086E" w:rsidRDefault="00AF086E" w:rsidP="00AF086E">
      <w:pPr>
        <w:jc w:val="both"/>
        <w:rPr>
          <w:rFonts w:ascii="Tahoma" w:hAnsi="Tahoma" w:cs="Tahoma"/>
          <w:b/>
          <w:szCs w:val="24"/>
        </w:rPr>
      </w:pPr>
    </w:p>
    <w:p w:rsidR="00B15024" w:rsidRPr="00035DC2" w:rsidRDefault="00B15024" w:rsidP="00AF086E">
      <w:pPr>
        <w:jc w:val="both"/>
        <w:rPr>
          <w:rFonts w:ascii="Tahoma" w:hAnsi="Tahoma" w:cs="Tahoma"/>
          <w:b/>
          <w:szCs w:val="24"/>
        </w:rPr>
      </w:pPr>
    </w:p>
    <w:p w:rsidR="00AF086E" w:rsidRPr="00035DC2" w:rsidRDefault="00AF086E" w:rsidP="00AF086E">
      <w:pPr>
        <w:pStyle w:val="ListParagraph"/>
        <w:numPr>
          <w:ilvl w:val="0"/>
          <w:numId w:val="1"/>
        </w:numPr>
        <w:ind w:hanging="720"/>
        <w:jc w:val="both"/>
        <w:rPr>
          <w:rFonts w:ascii="Tahoma" w:hAnsi="Tahoma" w:cs="Tahoma"/>
          <w:b/>
          <w:szCs w:val="24"/>
        </w:rPr>
      </w:pPr>
      <w:r w:rsidRPr="00035DC2">
        <w:rPr>
          <w:rFonts w:ascii="Tahoma" w:hAnsi="Tahoma" w:cs="Tahoma"/>
          <w:b/>
          <w:szCs w:val="24"/>
        </w:rPr>
        <w:t xml:space="preserve">Roles and Responsibilities – what they will do </w:t>
      </w:r>
    </w:p>
    <w:p w:rsidR="00AF086E" w:rsidRPr="00035DC2" w:rsidRDefault="00AF086E" w:rsidP="00AF086E">
      <w:pPr>
        <w:pStyle w:val="ListParagraph"/>
        <w:ind w:left="0"/>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The Customer Scrutiny Panel has an important role, with the primary focus being on scrutiny.</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1"/>
        </w:numPr>
        <w:ind w:left="720"/>
        <w:jc w:val="both"/>
        <w:rPr>
          <w:rFonts w:ascii="Tahoma" w:hAnsi="Tahoma" w:cs="Tahoma"/>
          <w:szCs w:val="24"/>
        </w:rPr>
      </w:pPr>
      <w:r w:rsidRPr="00035DC2">
        <w:rPr>
          <w:rFonts w:ascii="Tahoma" w:hAnsi="Tahoma" w:cs="Tahoma"/>
          <w:szCs w:val="24"/>
        </w:rPr>
        <w:t>The outcomes of the Customer Scrutiny Panel are contained within four main areas:</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0"/>
          <w:numId w:val="2"/>
        </w:numPr>
        <w:spacing w:before="120" w:after="120"/>
        <w:ind w:left="1080"/>
        <w:jc w:val="both"/>
        <w:rPr>
          <w:rFonts w:ascii="Tahoma" w:hAnsi="Tahoma" w:cs="Tahoma"/>
          <w:b/>
          <w:szCs w:val="24"/>
        </w:rPr>
      </w:pPr>
      <w:r w:rsidRPr="00035DC2">
        <w:rPr>
          <w:rFonts w:ascii="Tahoma" w:hAnsi="Tahoma" w:cs="Tahoma"/>
          <w:b/>
          <w:szCs w:val="24"/>
        </w:rPr>
        <w:t>Shaping our housing, community and other related services</w:t>
      </w:r>
    </w:p>
    <w:p w:rsidR="00AF086E" w:rsidRPr="00035DC2" w:rsidRDefault="00AF086E" w:rsidP="00AF086E">
      <w:pPr>
        <w:pStyle w:val="ListParagraph"/>
        <w:spacing w:before="120" w:after="120"/>
        <w:ind w:left="1080"/>
        <w:jc w:val="both"/>
        <w:rPr>
          <w:rFonts w:ascii="Tahoma" w:hAnsi="Tahoma" w:cs="Tahoma"/>
          <w:b/>
          <w:szCs w:val="24"/>
        </w:rPr>
      </w:pPr>
    </w:p>
    <w:p w:rsidR="00AF086E" w:rsidRPr="00035DC2" w:rsidRDefault="00AF086E" w:rsidP="00AF086E">
      <w:pPr>
        <w:pStyle w:val="ListParagraph"/>
        <w:numPr>
          <w:ilvl w:val="0"/>
          <w:numId w:val="2"/>
        </w:numPr>
        <w:spacing w:before="120" w:after="120"/>
        <w:ind w:left="1080"/>
        <w:jc w:val="both"/>
        <w:rPr>
          <w:rFonts w:ascii="Tahoma" w:hAnsi="Tahoma" w:cs="Tahoma"/>
          <w:b/>
          <w:szCs w:val="24"/>
        </w:rPr>
      </w:pPr>
      <w:r w:rsidRPr="00035DC2">
        <w:rPr>
          <w:rFonts w:ascii="Tahoma" w:hAnsi="Tahoma" w:cs="Tahoma"/>
          <w:b/>
          <w:szCs w:val="24"/>
        </w:rPr>
        <w:t>Monitoring our housing, community and other related services</w:t>
      </w:r>
    </w:p>
    <w:p w:rsidR="00AF086E" w:rsidRPr="00035DC2" w:rsidRDefault="00AF086E" w:rsidP="00AF086E">
      <w:pPr>
        <w:pStyle w:val="ListParagraph"/>
        <w:jc w:val="both"/>
        <w:rPr>
          <w:rFonts w:ascii="Tahoma" w:hAnsi="Tahoma" w:cs="Tahoma"/>
          <w:b/>
          <w:szCs w:val="24"/>
        </w:rPr>
      </w:pPr>
    </w:p>
    <w:p w:rsidR="00AF086E" w:rsidRPr="00035DC2" w:rsidRDefault="00AF086E" w:rsidP="00AF086E">
      <w:pPr>
        <w:pStyle w:val="ListParagraph"/>
        <w:numPr>
          <w:ilvl w:val="0"/>
          <w:numId w:val="2"/>
        </w:numPr>
        <w:spacing w:before="120" w:after="120"/>
        <w:ind w:left="1080"/>
        <w:jc w:val="both"/>
        <w:rPr>
          <w:rFonts w:ascii="Tahoma" w:hAnsi="Tahoma" w:cs="Tahoma"/>
          <w:b/>
          <w:szCs w:val="24"/>
        </w:rPr>
      </w:pPr>
      <w:r w:rsidRPr="00035DC2">
        <w:rPr>
          <w:rFonts w:ascii="Tahoma" w:hAnsi="Tahoma" w:cs="Tahoma"/>
          <w:b/>
          <w:szCs w:val="24"/>
        </w:rPr>
        <w:t>Reviewing our housing, community and other related services</w:t>
      </w:r>
    </w:p>
    <w:p w:rsidR="00AF086E" w:rsidRPr="00035DC2" w:rsidRDefault="00AF086E" w:rsidP="00AF086E">
      <w:pPr>
        <w:pStyle w:val="ListParagraph"/>
        <w:spacing w:before="120" w:after="120"/>
        <w:ind w:left="0"/>
        <w:jc w:val="both"/>
        <w:rPr>
          <w:rFonts w:ascii="Tahoma" w:hAnsi="Tahoma" w:cs="Tahoma"/>
          <w:b/>
          <w:szCs w:val="24"/>
        </w:rPr>
      </w:pPr>
    </w:p>
    <w:p w:rsidR="00AF086E" w:rsidRPr="00035DC2" w:rsidRDefault="00AF086E" w:rsidP="00AF086E">
      <w:pPr>
        <w:pStyle w:val="ListParagraph"/>
        <w:numPr>
          <w:ilvl w:val="0"/>
          <w:numId w:val="2"/>
        </w:numPr>
        <w:spacing w:before="120" w:after="120"/>
        <w:ind w:left="1080"/>
        <w:jc w:val="both"/>
        <w:rPr>
          <w:rFonts w:ascii="Tahoma" w:hAnsi="Tahoma" w:cs="Tahoma"/>
          <w:b/>
          <w:szCs w:val="24"/>
        </w:rPr>
      </w:pPr>
      <w:r w:rsidRPr="00035DC2">
        <w:rPr>
          <w:rFonts w:ascii="Tahoma" w:hAnsi="Tahoma" w:cs="Tahoma"/>
          <w:b/>
          <w:szCs w:val="24"/>
        </w:rPr>
        <w:lastRenderedPageBreak/>
        <w:t>Scrutinising our housing, community and other related services</w:t>
      </w:r>
    </w:p>
    <w:p w:rsidR="00AF086E" w:rsidRDefault="00AF086E" w:rsidP="00AF086E">
      <w:pPr>
        <w:pStyle w:val="ListParagraph"/>
        <w:jc w:val="both"/>
        <w:rPr>
          <w:rFonts w:ascii="Tahoma" w:hAnsi="Tahoma" w:cs="Tahoma"/>
          <w:b/>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654"/>
      </w:tblGrid>
      <w:tr w:rsidR="00AF086E" w:rsidRPr="00035DC2" w:rsidTr="00B15024">
        <w:trPr>
          <w:trHeight w:val="480"/>
        </w:trPr>
        <w:tc>
          <w:tcPr>
            <w:tcW w:w="8363" w:type="dxa"/>
            <w:gridSpan w:val="2"/>
            <w:shd w:val="clear" w:color="auto" w:fill="800080"/>
            <w:vAlign w:val="center"/>
          </w:tcPr>
          <w:p w:rsidR="00AF086E" w:rsidRPr="00035DC2" w:rsidRDefault="00B15024" w:rsidP="0054544C">
            <w:pPr>
              <w:rPr>
                <w:rFonts w:ascii="Tahoma" w:hAnsi="Tahoma" w:cs="Tahoma"/>
                <w:b/>
                <w:szCs w:val="24"/>
              </w:rPr>
            </w:pPr>
            <w:r>
              <w:rPr>
                <w:rFonts w:ascii="Tahoma" w:hAnsi="Tahoma" w:cs="Tahoma"/>
                <w:b/>
                <w:szCs w:val="24"/>
              </w:rPr>
              <w:br w:type="page"/>
            </w:r>
            <w:r w:rsidR="00AF086E" w:rsidRPr="00035DC2">
              <w:rPr>
                <w:rFonts w:ascii="Tahoma" w:hAnsi="Tahoma" w:cs="Tahoma"/>
                <w:b/>
                <w:szCs w:val="24"/>
              </w:rPr>
              <w:t xml:space="preserve">Shaping our housing, community and other related services  </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8"/>
              </w:numPr>
              <w:tabs>
                <w:tab w:val="left" w:pos="2"/>
              </w:tabs>
              <w:rPr>
                <w:rFonts w:ascii="Tahoma" w:hAnsi="Tahoma" w:cs="Tahoma"/>
                <w:szCs w:val="24"/>
              </w:rPr>
            </w:pPr>
          </w:p>
        </w:tc>
        <w:tc>
          <w:tcPr>
            <w:tcW w:w="7654" w:type="dxa"/>
            <w:vAlign w:val="center"/>
          </w:tcPr>
          <w:p w:rsidR="00AF086E" w:rsidRPr="00035DC2" w:rsidRDefault="00AF086E" w:rsidP="00B15024">
            <w:pPr>
              <w:rPr>
                <w:rFonts w:ascii="Tahoma" w:hAnsi="Tahoma" w:cs="Tahoma"/>
                <w:szCs w:val="24"/>
              </w:rPr>
            </w:pPr>
            <w:r w:rsidRPr="00035DC2">
              <w:rPr>
                <w:rFonts w:ascii="Tahoma" w:hAnsi="Tahoma" w:cs="Tahoma"/>
                <w:szCs w:val="24"/>
              </w:rPr>
              <w:t>Ensure appropriate action is being taken as a result of strategic customer consultation making recommendations to appropriate body (it will depend on the specific consultation as to whether</w:t>
            </w:r>
            <w:r>
              <w:rPr>
                <w:rFonts w:ascii="Tahoma" w:hAnsi="Tahoma" w:cs="Tahoma"/>
                <w:szCs w:val="24"/>
              </w:rPr>
              <w:t xml:space="preserve"> lead will be the</w:t>
            </w:r>
            <w:r w:rsidRPr="00035DC2">
              <w:rPr>
                <w:rFonts w:ascii="Tahoma" w:hAnsi="Tahoma" w:cs="Tahoma"/>
                <w:szCs w:val="24"/>
              </w:rPr>
              <w:t xml:space="preserve"> Customer Scrutiny Panel)</w:t>
            </w:r>
          </w:p>
        </w:tc>
      </w:tr>
      <w:tr w:rsidR="00AF086E" w:rsidRPr="00035DC2" w:rsidTr="00B15024">
        <w:trPr>
          <w:trHeight w:val="510"/>
        </w:trPr>
        <w:tc>
          <w:tcPr>
            <w:tcW w:w="709" w:type="dxa"/>
            <w:vAlign w:val="center"/>
          </w:tcPr>
          <w:p w:rsidR="00AF086E" w:rsidRPr="00035DC2" w:rsidRDefault="00AF086E" w:rsidP="00AF086E">
            <w:pPr>
              <w:pStyle w:val="ListParagraph"/>
              <w:numPr>
                <w:ilvl w:val="0"/>
                <w:numId w:val="8"/>
              </w:numPr>
              <w:tabs>
                <w:tab w:val="left" w:pos="2"/>
              </w:tabs>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Involvement in consultation activities (other activities that members may be involved in)</w:t>
            </w:r>
          </w:p>
        </w:tc>
      </w:tr>
      <w:tr w:rsidR="00AF086E" w:rsidRPr="00035DC2" w:rsidTr="00B15024">
        <w:trPr>
          <w:trHeight w:val="480"/>
        </w:trPr>
        <w:tc>
          <w:tcPr>
            <w:tcW w:w="8363" w:type="dxa"/>
            <w:gridSpan w:val="2"/>
            <w:shd w:val="clear" w:color="auto" w:fill="800080"/>
            <w:vAlign w:val="center"/>
          </w:tcPr>
          <w:p w:rsidR="00AF086E" w:rsidRPr="00035DC2" w:rsidRDefault="00AF086E" w:rsidP="0054544C">
            <w:pPr>
              <w:rPr>
                <w:rFonts w:ascii="Tahoma" w:hAnsi="Tahoma" w:cs="Tahoma"/>
                <w:b/>
                <w:szCs w:val="24"/>
              </w:rPr>
            </w:pPr>
            <w:r w:rsidRPr="00035DC2">
              <w:rPr>
                <w:rFonts w:ascii="Tahoma" w:hAnsi="Tahoma" w:cs="Tahoma"/>
              </w:rPr>
              <w:br w:type="page"/>
            </w:r>
            <w:r w:rsidRPr="00035DC2">
              <w:rPr>
                <w:rFonts w:ascii="Tahoma" w:hAnsi="Tahoma" w:cs="Tahoma"/>
                <w:b/>
                <w:szCs w:val="24"/>
              </w:rPr>
              <w:t xml:space="preserve">Monitoring our housing, community and other related services  </w:t>
            </w:r>
          </w:p>
        </w:tc>
      </w:tr>
      <w:tr w:rsidR="00AF086E" w:rsidRPr="00035DC2" w:rsidTr="00B15024">
        <w:trPr>
          <w:trHeight w:val="510"/>
        </w:trPr>
        <w:tc>
          <w:tcPr>
            <w:tcW w:w="709" w:type="dxa"/>
            <w:vAlign w:val="center"/>
          </w:tcPr>
          <w:p w:rsidR="00AF086E" w:rsidRPr="00035DC2" w:rsidRDefault="00AF086E" w:rsidP="00AF086E">
            <w:pPr>
              <w:pStyle w:val="ListParagraph"/>
              <w:numPr>
                <w:ilvl w:val="0"/>
                <w:numId w:val="8"/>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Monitor against standards to ensure that they are achieved, and agree remedial action </w:t>
            </w:r>
          </w:p>
        </w:tc>
      </w:tr>
      <w:tr w:rsidR="00AF086E" w:rsidRPr="00035DC2" w:rsidTr="00B15024">
        <w:trPr>
          <w:trHeight w:val="510"/>
        </w:trPr>
        <w:tc>
          <w:tcPr>
            <w:tcW w:w="709" w:type="dxa"/>
            <w:vAlign w:val="center"/>
          </w:tcPr>
          <w:p w:rsidR="00AF086E" w:rsidRPr="00035DC2" w:rsidRDefault="00AF086E" w:rsidP="00AF086E">
            <w:pPr>
              <w:pStyle w:val="ListParagraph"/>
              <w:numPr>
                <w:ilvl w:val="0"/>
                <w:numId w:val="8"/>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Monitor improvement plans against delivery (it will depend on the source of improvement plan whether the </w:t>
            </w:r>
            <w:r>
              <w:rPr>
                <w:rFonts w:ascii="Tahoma" w:hAnsi="Tahoma" w:cs="Tahoma"/>
                <w:szCs w:val="24"/>
              </w:rPr>
              <w:t xml:space="preserve">lead will be the </w:t>
            </w:r>
            <w:r w:rsidRPr="00035DC2">
              <w:rPr>
                <w:rFonts w:ascii="Tahoma" w:hAnsi="Tahoma" w:cs="Tahoma"/>
                <w:szCs w:val="24"/>
              </w:rPr>
              <w:t>Customer Scrutiny Panel)</w:t>
            </w:r>
          </w:p>
        </w:tc>
      </w:tr>
      <w:tr w:rsidR="00AF086E" w:rsidRPr="00035DC2" w:rsidTr="00B15024">
        <w:trPr>
          <w:trHeight w:val="480"/>
        </w:trPr>
        <w:tc>
          <w:tcPr>
            <w:tcW w:w="8363" w:type="dxa"/>
            <w:gridSpan w:val="2"/>
            <w:shd w:val="clear" w:color="auto" w:fill="800080"/>
            <w:vAlign w:val="center"/>
          </w:tcPr>
          <w:p w:rsidR="00AF086E" w:rsidRPr="00035DC2" w:rsidRDefault="00AF086E" w:rsidP="0054544C">
            <w:pPr>
              <w:rPr>
                <w:rFonts w:ascii="Tahoma" w:hAnsi="Tahoma" w:cs="Tahoma"/>
                <w:b/>
                <w:szCs w:val="24"/>
              </w:rPr>
            </w:pPr>
            <w:r w:rsidRPr="00035DC2">
              <w:rPr>
                <w:rFonts w:ascii="Tahoma" w:hAnsi="Tahoma" w:cs="Tahoma"/>
                <w:b/>
                <w:szCs w:val="24"/>
              </w:rPr>
              <w:t xml:space="preserve">Reviewing our housing, community and other related services  </w:t>
            </w:r>
          </w:p>
        </w:tc>
      </w:tr>
      <w:tr w:rsidR="00AF086E" w:rsidRPr="00035DC2" w:rsidTr="00B15024">
        <w:trPr>
          <w:trHeight w:val="510"/>
        </w:trPr>
        <w:tc>
          <w:tcPr>
            <w:tcW w:w="709" w:type="dxa"/>
            <w:vAlign w:val="center"/>
          </w:tcPr>
          <w:p w:rsidR="00AF086E" w:rsidRPr="00035DC2" w:rsidRDefault="00AF086E" w:rsidP="00AF086E">
            <w:pPr>
              <w:pStyle w:val="ListParagraph"/>
              <w:numPr>
                <w:ilvl w:val="0"/>
                <w:numId w:val="8"/>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Prioritise service improvement activities to be completed </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8"/>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Commission specific scrutiny exercises e.g. mystery shoppers, tenant inspectors </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8"/>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Review feedback from scrutiny exercises and make recommendations for future improvements to relevant service area </w:t>
            </w:r>
          </w:p>
        </w:tc>
      </w:tr>
    </w:tbl>
    <w:p w:rsidR="00AF086E" w:rsidRDefault="00AF086E" w:rsidP="00AF086E">
      <w:pPr>
        <w:rPr>
          <w:rFonts w:ascii="Tahoma" w:hAnsi="Tahoma" w:cs="Tahoma"/>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654"/>
      </w:tblGrid>
      <w:tr w:rsidR="00AF086E" w:rsidRPr="00035DC2" w:rsidTr="00B15024">
        <w:trPr>
          <w:trHeight w:val="550"/>
        </w:trPr>
        <w:tc>
          <w:tcPr>
            <w:tcW w:w="8363" w:type="dxa"/>
            <w:gridSpan w:val="2"/>
            <w:shd w:val="clear" w:color="auto" w:fill="800080"/>
            <w:vAlign w:val="center"/>
          </w:tcPr>
          <w:p w:rsidR="00AF086E" w:rsidRPr="00035DC2" w:rsidRDefault="00AF086E" w:rsidP="0054544C">
            <w:pPr>
              <w:rPr>
                <w:rFonts w:ascii="Tahoma" w:hAnsi="Tahoma" w:cs="Tahoma"/>
                <w:szCs w:val="24"/>
              </w:rPr>
            </w:pPr>
            <w:r w:rsidRPr="00035DC2">
              <w:rPr>
                <w:rFonts w:ascii="Tahoma" w:hAnsi="Tahoma" w:cs="Tahoma"/>
                <w:b/>
                <w:szCs w:val="24"/>
              </w:rPr>
              <w:t>Scrutinising the service</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Scrutinise access and customer care service standards</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Develop an annual scrutiny plan based on customer board insight and other relevant data sets</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Scrutinise outcomes arising from strategic consultations making recommendations to Aster Communities and Synergy Board</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Scrutinise expenditure against budgets to ensure VFM</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Control of delegated scrutiny budgets </w:t>
            </w:r>
          </w:p>
        </w:tc>
      </w:tr>
      <w:tr w:rsidR="00AF086E" w:rsidRPr="00035DC2" w:rsidTr="00B15024">
        <w:trPr>
          <w:trHeight w:val="624"/>
        </w:trPr>
        <w:tc>
          <w:tcPr>
            <w:tcW w:w="709" w:type="dxa"/>
            <w:vAlign w:val="center"/>
          </w:tcPr>
          <w:p w:rsidR="00AF086E" w:rsidRPr="00035DC2" w:rsidRDefault="00AF086E" w:rsidP="00AF086E">
            <w:pPr>
              <w:pStyle w:val="ListParagraph"/>
              <w:numPr>
                <w:ilvl w:val="0"/>
                <w:numId w:val="10"/>
              </w:numPr>
              <w:rPr>
                <w:rFonts w:ascii="Tahoma" w:hAnsi="Tahoma" w:cs="Tahoma"/>
                <w:szCs w:val="24"/>
              </w:rPr>
            </w:pPr>
          </w:p>
        </w:tc>
        <w:tc>
          <w:tcPr>
            <w:tcW w:w="7654" w:type="dxa"/>
            <w:vAlign w:val="center"/>
          </w:tcPr>
          <w:p w:rsidR="00AF086E" w:rsidRPr="00035DC2" w:rsidRDefault="00AF086E" w:rsidP="0054544C">
            <w:pPr>
              <w:rPr>
                <w:rFonts w:ascii="Tahoma" w:hAnsi="Tahoma" w:cs="Tahoma"/>
                <w:szCs w:val="24"/>
              </w:rPr>
            </w:pPr>
            <w:r w:rsidRPr="00035DC2">
              <w:rPr>
                <w:rFonts w:ascii="Tahoma" w:hAnsi="Tahoma" w:cs="Tahoma"/>
                <w:szCs w:val="24"/>
              </w:rPr>
              <w:t xml:space="preserve">Scrutinise learning/outcomes from complaints </w:t>
            </w:r>
          </w:p>
        </w:tc>
      </w:tr>
    </w:tbl>
    <w:p w:rsidR="00AF086E" w:rsidRDefault="00AF086E" w:rsidP="00AF086E">
      <w:pPr>
        <w:pStyle w:val="ListParagraph"/>
        <w:jc w:val="both"/>
        <w:rPr>
          <w:rFonts w:ascii="Tahoma" w:hAnsi="Tahoma" w:cs="Tahoma"/>
          <w:szCs w:val="24"/>
        </w:rPr>
      </w:pP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0"/>
          <w:numId w:val="1"/>
        </w:numPr>
        <w:ind w:hanging="720"/>
        <w:jc w:val="both"/>
        <w:rPr>
          <w:rFonts w:ascii="Tahoma" w:hAnsi="Tahoma" w:cs="Tahoma"/>
          <w:b/>
          <w:szCs w:val="24"/>
        </w:rPr>
      </w:pPr>
      <w:r w:rsidRPr="00035DC2">
        <w:rPr>
          <w:rFonts w:ascii="Tahoma" w:hAnsi="Tahoma" w:cs="Tahoma"/>
          <w:b/>
          <w:szCs w:val="24"/>
        </w:rPr>
        <w:t xml:space="preserve">Relationship to our Governance Structure and the Customer Scrutiny Panel </w:t>
      </w:r>
    </w:p>
    <w:p w:rsidR="00AF086E" w:rsidRPr="00035DC2" w:rsidRDefault="00AF086E" w:rsidP="00AF086E">
      <w:pPr>
        <w:ind w:left="720" w:hanging="720"/>
        <w:jc w:val="both"/>
        <w:rPr>
          <w:rFonts w:ascii="Tahoma" w:hAnsi="Tahoma" w:cs="Tahoma"/>
          <w:szCs w:val="24"/>
        </w:rPr>
      </w:pPr>
    </w:p>
    <w:p w:rsidR="00AF086E" w:rsidRDefault="00AF086E" w:rsidP="00AF086E">
      <w:pPr>
        <w:pStyle w:val="ListParagraph"/>
        <w:numPr>
          <w:ilvl w:val="1"/>
          <w:numId w:val="1"/>
        </w:numPr>
        <w:ind w:left="709" w:hanging="709"/>
        <w:jc w:val="both"/>
        <w:rPr>
          <w:rFonts w:ascii="Tahoma" w:hAnsi="Tahoma" w:cs="Tahoma"/>
          <w:szCs w:val="24"/>
        </w:rPr>
      </w:pPr>
      <w:r w:rsidRPr="00AB3CBB">
        <w:rPr>
          <w:rFonts w:ascii="Tahoma" w:hAnsi="Tahoma" w:cs="Tahoma"/>
          <w:szCs w:val="24"/>
        </w:rPr>
        <w:t>The responsibilities of the Customer Scrutiny Panel will be delegated by the Aster Communities and Synergy Boards.</w:t>
      </w:r>
    </w:p>
    <w:p w:rsidR="00AF086E" w:rsidRDefault="00AF086E" w:rsidP="00AF086E">
      <w:pPr>
        <w:pStyle w:val="ListParagraph"/>
        <w:ind w:left="709" w:hanging="709"/>
        <w:jc w:val="both"/>
        <w:rPr>
          <w:rFonts w:ascii="Tahoma" w:hAnsi="Tahoma" w:cs="Tahoma"/>
          <w:szCs w:val="24"/>
        </w:rPr>
      </w:pPr>
    </w:p>
    <w:p w:rsidR="00AF086E" w:rsidRPr="00AB3CBB" w:rsidRDefault="00AF086E" w:rsidP="00AF086E">
      <w:pPr>
        <w:pStyle w:val="ListParagraph"/>
        <w:numPr>
          <w:ilvl w:val="1"/>
          <w:numId w:val="1"/>
        </w:numPr>
        <w:ind w:left="709" w:hanging="709"/>
        <w:jc w:val="both"/>
        <w:rPr>
          <w:rFonts w:ascii="Tahoma" w:hAnsi="Tahoma" w:cs="Tahoma"/>
          <w:szCs w:val="24"/>
        </w:rPr>
      </w:pPr>
      <w:r w:rsidRPr="00AB3CBB">
        <w:rPr>
          <w:rFonts w:ascii="Tahoma" w:hAnsi="Tahoma" w:cs="Tahoma"/>
          <w:szCs w:val="24"/>
        </w:rPr>
        <w:lastRenderedPageBreak/>
        <w:t xml:space="preserve">There will be </w:t>
      </w:r>
      <w:r w:rsidRPr="00AB3CBB">
        <w:rPr>
          <w:rFonts w:ascii="Tahoma" w:hAnsi="Tahoma" w:cs="Tahoma"/>
        </w:rPr>
        <w:t>facilitated meetings and events between representatives from Aster Communities and Synergy Boards, Customer Board members and Customer Scrutiny Panel</w:t>
      </w:r>
      <w:r>
        <w:rPr>
          <w:rFonts w:ascii="Tahoma" w:hAnsi="Tahoma" w:cs="Tahoma"/>
        </w:rPr>
        <w:t xml:space="preserve"> members</w:t>
      </w:r>
      <w:r w:rsidRPr="00AB3CBB">
        <w:rPr>
          <w:rFonts w:ascii="Tahoma" w:hAnsi="Tahoma" w:cs="Tahoma"/>
        </w:rPr>
        <w:t>; the meetings being focussed on sharing success and areas for improvement. These meetings will happen twice a year.</w:t>
      </w:r>
    </w:p>
    <w:p w:rsidR="00AF086E" w:rsidRPr="00AB3CBB" w:rsidRDefault="00AF086E" w:rsidP="00AF086E">
      <w:pPr>
        <w:pStyle w:val="ListParagraph"/>
        <w:ind w:left="709" w:hanging="709"/>
        <w:jc w:val="both"/>
        <w:rPr>
          <w:rFonts w:ascii="Tahoma" w:hAnsi="Tahoma" w:cs="Tahoma"/>
          <w:szCs w:val="24"/>
        </w:rPr>
      </w:pPr>
    </w:p>
    <w:p w:rsidR="00AF086E" w:rsidRPr="00AB3CBB" w:rsidRDefault="00AF086E" w:rsidP="00AF086E">
      <w:pPr>
        <w:pStyle w:val="ListParagraph"/>
        <w:numPr>
          <w:ilvl w:val="1"/>
          <w:numId w:val="1"/>
        </w:numPr>
        <w:ind w:left="709" w:hanging="709"/>
        <w:jc w:val="both"/>
        <w:rPr>
          <w:rFonts w:ascii="Tahoma" w:hAnsi="Tahoma" w:cs="Tahoma"/>
          <w:szCs w:val="24"/>
        </w:rPr>
      </w:pPr>
      <w:r w:rsidRPr="00AB3CBB">
        <w:rPr>
          <w:rFonts w:ascii="Tahoma" w:hAnsi="Tahoma" w:cs="Tahoma"/>
          <w:szCs w:val="24"/>
        </w:rPr>
        <w:t xml:space="preserve">The Customer Scrutiny Panel will operate across the group, but it is anticipated that there will be concentration on Aster Communities, Aster Property and Aster Living activities. </w:t>
      </w:r>
    </w:p>
    <w:p w:rsidR="00AF086E" w:rsidRPr="00035DC2" w:rsidRDefault="00AF086E" w:rsidP="00AF086E">
      <w:pPr>
        <w:ind w:left="709" w:hanging="709"/>
        <w:jc w:val="both"/>
        <w:rPr>
          <w:rFonts w:ascii="Tahoma" w:hAnsi="Tahoma" w:cs="Tahoma"/>
          <w:szCs w:val="24"/>
        </w:rPr>
      </w:pPr>
    </w:p>
    <w:p w:rsidR="00AF086E" w:rsidRPr="00035DC2" w:rsidRDefault="00AF086E" w:rsidP="00AF086E">
      <w:pPr>
        <w:pStyle w:val="ListParagraph"/>
        <w:numPr>
          <w:ilvl w:val="0"/>
          <w:numId w:val="1"/>
        </w:numPr>
        <w:ind w:left="709" w:hanging="709"/>
        <w:jc w:val="both"/>
        <w:rPr>
          <w:rFonts w:ascii="Tahoma" w:hAnsi="Tahoma" w:cs="Tahoma"/>
          <w:b/>
          <w:szCs w:val="24"/>
        </w:rPr>
      </w:pPr>
      <w:r w:rsidRPr="00035DC2">
        <w:rPr>
          <w:rFonts w:ascii="Tahoma" w:hAnsi="Tahoma" w:cs="Tahoma"/>
          <w:b/>
          <w:szCs w:val="24"/>
        </w:rPr>
        <w:t>Membership</w:t>
      </w:r>
    </w:p>
    <w:p w:rsidR="00AF086E" w:rsidRPr="00035DC2" w:rsidRDefault="00AF086E" w:rsidP="00AF086E">
      <w:pPr>
        <w:ind w:left="709" w:hanging="709"/>
        <w:jc w:val="both"/>
        <w:rPr>
          <w:rFonts w:ascii="Tahoma" w:hAnsi="Tahoma" w:cs="Tahoma"/>
          <w:szCs w:val="24"/>
        </w:rPr>
      </w:pPr>
    </w:p>
    <w:p w:rsidR="00AF086E" w:rsidRPr="00035DC2" w:rsidRDefault="00AF086E" w:rsidP="00AF086E">
      <w:pPr>
        <w:pStyle w:val="ListParagraph"/>
        <w:numPr>
          <w:ilvl w:val="1"/>
          <w:numId w:val="1"/>
        </w:numPr>
        <w:ind w:left="709" w:hanging="709"/>
        <w:jc w:val="both"/>
        <w:rPr>
          <w:rFonts w:ascii="Tahoma" w:hAnsi="Tahoma" w:cs="Tahoma"/>
          <w:szCs w:val="24"/>
        </w:rPr>
      </w:pPr>
      <w:r w:rsidRPr="00035DC2">
        <w:rPr>
          <w:rFonts w:ascii="Tahoma" w:hAnsi="Tahoma" w:cs="Tahoma"/>
          <w:szCs w:val="24"/>
        </w:rPr>
        <w:t xml:space="preserve">The group wide Customer Scrutiny Panel aims to cover all the geographical areas Dorset, Hampshire, Wiltshire, Somerset, Cornwall and Devon. The Customer Scrutiny Panel will have </w:t>
      </w:r>
      <w:r>
        <w:rPr>
          <w:rFonts w:ascii="Tahoma" w:hAnsi="Tahoma" w:cs="Tahoma"/>
          <w:szCs w:val="24"/>
        </w:rPr>
        <w:t>a maximum of</w:t>
      </w:r>
      <w:r w:rsidRPr="00035DC2">
        <w:rPr>
          <w:rFonts w:ascii="Tahoma" w:hAnsi="Tahoma" w:cs="Tahoma"/>
          <w:szCs w:val="24"/>
        </w:rPr>
        <w:t xml:space="preserve"> 12 members and all will be customers. </w:t>
      </w:r>
    </w:p>
    <w:p w:rsidR="00AF086E" w:rsidRPr="00035DC2" w:rsidRDefault="00AF086E" w:rsidP="00AF086E">
      <w:pPr>
        <w:pStyle w:val="ListParagraph"/>
        <w:jc w:val="both"/>
        <w:rPr>
          <w:rFonts w:ascii="Tahoma" w:hAnsi="Tahoma" w:cs="Tahoma"/>
          <w:szCs w:val="24"/>
        </w:rPr>
      </w:pPr>
    </w:p>
    <w:p w:rsidR="00AF086E" w:rsidRPr="00AF086E" w:rsidRDefault="00AF086E" w:rsidP="00AF086E">
      <w:pPr>
        <w:pStyle w:val="ListParagraph"/>
        <w:numPr>
          <w:ilvl w:val="1"/>
          <w:numId w:val="1"/>
        </w:numPr>
        <w:ind w:left="720"/>
        <w:jc w:val="both"/>
        <w:rPr>
          <w:rFonts w:ascii="Tahoma" w:hAnsi="Tahoma" w:cs="Tahoma"/>
        </w:rPr>
      </w:pPr>
      <w:r w:rsidRPr="00035DC2">
        <w:rPr>
          <w:rFonts w:ascii="Tahoma" w:hAnsi="Tahoma" w:cs="Tahoma"/>
          <w:szCs w:val="24"/>
        </w:rPr>
        <w:t>There are circumstances where it would be appropriate for the removal of a Customer Scrutiny Panel member by the Customer Scrutiny Panel. These are similar to those circumstances that apply to the Aster Communities Board members</w:t>
      </w:r>
      <w:r>
        <w:rPr>
          <w:rFonts w:ascii="Tahoma" w:hAnsi="Tahoma" w:cs="Tahoma"/>
          <w:szCs w:val="24"/>
        </w:rPr>
        <w:t xml:space="preserve">. </w:t>
      </w:r>
    </w:p>
    <w:p w:rsidR="00AF086E" w:rsidRPr="00AF086E" w:rsidRDefault="00AF086E" w:rsidP="00AF086E">
      <w:pPr>
        <w:pStyle w:val="ListParagraph"/>
        <w:rPr>
          <w:rFonts w:ascii="Tahoma" w:hAnsi="Tahoma" w:cs="Tahoma"/>
        </w:rPr>
      </w:pPr>
    </w:p>
    <w:p w:rsidR="00AF086E" w:rsidRPr="00EB2733" w:rsidRDefault="00AF086E" w:rsidP="0054544C">
      <w:pPr>
        <w:pStyle w:val="ListParagraph"/>
        <w:numPr>
          <w:ilvl w:val="0"/>
          <w:numId w:val="5"/>
        </w:numPr>
        <w:tabs>
          <w:tab w:val="clear" w:pos="260"/>
          <w:tab w:val="num"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ahoma" w:hAnsi="Tahoma" w:cs="Tahoma"/>
          <w:b/>
        </w:rPr>
      </w:pPr>
      <w:r w:rsidRPr="00EB2733">
        <w:rPr>
          <w:rFonts w:ascii="Tahoma" w:hAnsi="Tahoma" w:cs="Tahoma"/>
          <w:b/>
        </w:rPr>
        <w:t>Meeting Procedures</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color w:val="auto"/>
        </w:rPr>
      </w:pPr>
    </w:p>
    <w:p w:rsidR="00AF086E" w:rsidRPr="00035DC2" w:rsidRDefault="00AF086E" w:rsidP="00AF086E">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r w:rsidRPr="00035DC2">
        <w:rPr>
          <w:rFonts w:ascii="Tahoma" w:hAnsi="Tahoma" w:cs="Tahoma"/>
          <w:color w:val="auto"/>
        </w:rPr>
        <w:t>7.1</w:t>
      </w:r>
      <w:r w:rsidRPr="00035DC2">
        <w:rPr>
          <w:rFonts w:ascii="Tahoma" w:hAnsi="Tahoma" w:cs="Tahoma"/>
          <w:color w:val="auto"/>
        </w:rPr>
        <w:tab/>
        <w:t>The order of business at meetings is:</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AF086E" w:rsidRDefault="00AF086E" w:rsidP="00AF086E">
      <w:pPr>
        <w:pStyle w:val="Body"/>
        <w:numPr>
          <w:ilvl w:val="0"/>
          <w:numId w:val="6"/>
        </w:numPr>
        <w:tabs>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r>
        <w:rPr>
          <w:rFonts w:ascii="Tahoma" w:hAnsi="Tahoma" w:cs="Tahoma"/>
          <w:color w:val="auto"/>
        </w:rPr>
        <w:t>In the absence of the Chair and the vice Chair the board must elect a member present to chair the meeting</w:t>
      </w:r>
    </w:p>
    <w:p w:rsidR="00AF086E" w:rsidRPr="00035DC2" w:rsidRDefault="00AF086E" w:rsidP="00AF086E">
      <w:pPr>
        <w:pStyle w:val="Body"/>
        <w:numPr>
          <w:ilvl w:val="0"/>
          <w:numId w:val="6"/>
        </w:numPr>
        <w:tabs>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hanging="376"/>
        <w:jc w:val="both"/>
        <w:rPr>
          <w:rFonts w:ascii="Tahoma" w:hAnsi="Tahoma" w:cs="Tahoma"/>
          <w:color w:val="auto"/>
        </w:rPr>
      </w:pPr>
      <w:r w:rsidRPr="00035DC2">
        <w:rPr>
          <w:rFonts w:ascii="Tahoma" w:hAnsi="Tahoma" w:cs="Tahoma"/>
          <w:color w:val="auto"/>
        </w:rPr>
        <w:t xml:space="preserve">To receive any declarations of interest </w:t>
      </w:r>
    </w:p>
    <w:p w:rsidR="00AF086E" w:rsidRPr="00035DC2" w:rsidRDefault="00AF086E" w:rsidP="00AF086E">
      <w:pPr>
        <w:pStyle w:val="Body"/>
        <w:numPr>
          <w:ilvl w:val="0"/>
          <w:numId w:val="6"/>
        </w:numPr>
        <w:tabs>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hanging="376"/>
        <w:jc w:val="both"/>
        <w:rPr>
          <w:rFonts w:ascii="Tahoma" w:hAnsi="Tahoma" w:cs="Tahoma"/>
          <w:color w:val="auto"/>
        </w:rPr>
      </w:pPr>
      <w:r w:rsidRPr="00035DC2">
        <w:rPr>
          <w:rFonts w:ascii="Tahoma" w:hAnsi="Tahoma" w:cs="Tahoma"/>
          <w:color w:val="auto"/>
        </w:rPr>
        <w:t xml:space="preserve">To approve the written minutes of the last meeting, which will then be signed by the Chair as a correct record </w:t>
      </w:r>
    </w:p>
    <w:p w:rsidR="00AF086E" w:rsidRPr="00035DC2" w:rsidRDefault="00AF086E" w:rsidP="00AF086E">
      <w:pPr>
        <w:pStyle w:val="Body"/>
        <w:numPr>
          <w:ilvl w:val="0"/>
          <w:numId w:val="6"/>
        </w:numPr>
        <w:tabs>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hanging="376"/>
        <w:jc w:val="both"/>
        <w:rPr>
          <w:rFonts w:ascii="Tahoma" w:hAnsi="Tahoma" w:cs="Tahoma"/>
          <w:color w:val="auto"/>
        </w:rPr>
      </w:pPr>
      <w:r w:rsidRPr="00035DC2">
        <w:rPr>
          <w:rFonts w:ascii="Tahoma" w:hAnsi="Tahoma" w:cs="Tahoma"/>
          <w:color w:val="auto"/>
        </w:rPr>
        <w:t>To consider matters arising from the minutes not already covered in the agenda for the meeting.</w:t>
      </w:r>
    </w:p>
    <w:p w:rsidR="00AF086E" w:rsidRPr="00035DC2" w:rsidRDefault="00AF086E" w:rsidP="00AF086E">
      <w:pPr>
        <w:pStyle w:val="Body"/>
        <w:numPr>
          <w:ilvl w:val="0"/>
          <w:numId w:val="6"/>
        </w:numPr>
        <w:tabs>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hanging="376"/>
        <w:jc w:val="both"/>
        <w:rPr>
          <w:rFonts w:ascii="Tahoma" w:hAnsi="Tahoma" w:cs="Tahoma"/>
          <w:color w:val="auto"/>
        </w:rPr>
      </w:pPr>
      <w:r w:rsidRPr="00035DC2">
        <w:rPr>
          <w:rFonts w:ascii="Tahoma" w:hAnsi="Tahoma" w:cs="Tahoma"/>
          <w:color w:val="auto"/>
        </w:rPr>
        <w:t xml:space="preserve">To deal with the agenda before the meeting. Agendas will be set in accordance with the forward plan and members are able to request that future items be added. </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AF086E" w:rsidRPr="00035DC2" w:rsidRDefault="00AF086E" w:rsidP="00AF086E">
      <w:pPr>
        <w:ind w:left="704" w:hanging="704"/>
        <w:jc w:val="both"/>
        <w:rPr>
          <w:rFonts w:ascii="Tahoma" w:eastAsia="Times New Roman" w:hAnsi="Tahoma" w:cs="Tahoma"/>
          <w:szCs w:val="24"/>
        </w:rPr>
      </w:pPr>
      <w:r w:rsidRPr="00035DC2">
        <w:rPr>
          <w:rFonts w:ascii="Tahoma" w:hAnsi="Tahoma" w:cs="Tahoma"/>
        </w:rPr>
        <w:t>7.2</w:t>
      </w:r>
      <w:r w:rsidRPr="00035DC2">
        <w:rPr>
          <w:rFonts w:ascii="Tahoma" w:hAnsi="Tahoma" w:cs="Tahoma"/>
        </w:rPr>
        <w:tab/>
        <w:t xml:space="preserve">No business will be done at any meeting of the Customer Scrutiny Panel, unless at least one half of the members of the </w:t>
      </w:r>
      <w:r>
        <w:rPr>
          <w:rFonts w:ascii="Tahoma" w:hAnsi="Tahoma" w:cs="Tahoma"/>
        </w:rPr>
        <w:t>p</w:t>
      </w:r>
      <w:r w:rsidRPr="00035DC2">
        <w:rPr>
          <w:rFonts w:ascii="Tahoma" w:hAnsi="Tahoma" w:cs="Tahoma"/>
        </w:rPr>
        <w:t xml:space="preserve">anel are present. </w:t>
      </w:r>
      <w:r w:rsidRPr="00035DC2">
        <w:rPr>
          <w:rFonts w:ascii="Tahoma" w:eastAsia="Times New Roman" w:hAnsi="Tahoma" w:cs="Tahoma"/>
          <w:szCs w:val="24"/>
        </w:rPr>
        <w:t xml:space="preserve">This must include the Chair or in the Chairs absence a member acting with agreement of all in a Chairs capacity. </w:t>
      </w:r>
      <w:r w:rsidRPr="00035DC2">
        <w:rPr>
          <w:rFonts w:ascii="Tahoma" w:hAnsi="Tahoma" w:cs="Tahoma"/>
        </w:rPr>
        <w:t xml:space="preserve">This is described as a quorum. </w:t>
      </w:r>
    </w:p>
    <w:p w:rsidR="00AF086E" w:rsidRPr="00035DC2" w:rsidRDefault="00AF086E" w:rsidP="00AF086E">
      <w:pPr>
        <w:jc w:val="both"/>
        <w:rPr>
          <w:rFonts w:ascii="Tahoma" w:eastAsia="Times New Roman" w:hAnsi="Tahoma" w:cs="Tahoma"/>
          <w:sz w:val="10"/>
          <w:szCs w:val="10"/>
        </w:rPr>
      </w:pPr>
    </w:p>
    <w:p w:rsidR="00AF086E" w:rsidRPr="00035DC2" w:rsidRDefault="00AF086E" w:rsidP="00AF086E">
      <w:pPr>
        <w:pStyle w:val="ListParagraph"/>
        <w:numPr>
          <w:ilvl w:val="1"/>
          <w:numId w:val="9"/>
        </w:numPr>
        <w:ind w:left="709"/>
        <w:jc w:val="both"/>
        <w:rPr>
          <w:rFonts w:ascii="Tahoma" w:eastAsia="Times New Roman" w:hAnsi="Tahoma" w:cs="Tahoma"/>
          <w:szCs w:val="24"/>
        </w:rPr>
      </w:pPr>
      <w:r w:rsidRPr="00035DC2">
        <w:rPr>
          <w:rFonts w:ascii="Tahoma" w:eastAsia="Times New Roman" w:hAnsi="Tahoma" w:cs="Tahoma"/>
          <w:szCs w:val="24"/>
        </w:rPr>
        <w:t xml:space="preserve">The panel should try to make decisions that everyone at the meeting agrees to.  However, if they cannot agree, they can take a vote, and make a decision based on the option that more people vote for.   </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64"/>
        <w:jc w:val="both"/>
        <w:rPr>
          <w:rFonts w:ascii="Tahoma" w:hAnsi="Tahoma" w:cs="Tahoma"/>
          <w:color w:val="auto"/>
        </w:rPr>
      </w:pPr>
    </w:p>
    <w:p w:rsidR="00AF086E" w:rsidRPr="00035DC2" w:rsidRDefault="00AF086E" w:rsidP="00AF086E">
      <w:pPr>
        <w:pStyle w:val="Body"/>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ahoma" w:hAnsi="Tahoma" w:cs="Tahoma"/>
          <w:color w:val="auto"/>
        </w:rPr>
      </w:pPr>
      <w:r w:rsidRPr="00035DC2">
        <w:rPr>
          <w:rFonts w:ascii="Tahoma" w:hAnsi="Tahoma" w:cs="Tahoma"/>
          <w:color w:val="auto"/>
        </w:rPr>
        <w:t xml:space="preserve">7.4 </w:t>
      </w:r>
      <w:r w:rsidRPr="00035DC2">
        <w:rPr>
          <w:rFonts w:ascii="Tahoma" w:hAnsi="Tahoma" w:cs="Tahoma"/>
          <w:color w:val="auto"/>
        </w:rPr>
        <w:tab/>
        <w:t xml:space="preserve">Where there is no quorum within 15 minutes of the scheduled start time of the meeting (or if during the meeting the Chair states that there is no longer a quorum) the meeting will stand adjourned to a date and time fixed by the Chair, although the Chair can agree for the meeting to proceed on an informal </w:t>
      </w:r>
      <w:r w:rsidRPr="00035DC2">
        <w:rPr>
          <w:rFonts w:ascii="Tahoma" w:hAnsi="Tahoma" w:cs="Tahoma"/>
          <w:color w:val="auto"/>
        </w:rPr>
        <w:lastRenderedPageBreak/>
        <w:t>basis and include any actions requiring a decision as recommendations to the next meeting.</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AF086E" w:rsidRPr="00035DC2" w:rsidRDefault="00AF086E" w:rsidP="00AF086E">
      <w:pPr>
        <w:pStyle w:val="Body"/>
        <w:tabs>
          <w:tab w:val="left" w:pos="720"/>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r w:rsidRPr="00035DC2">
        <w:rPr>
          <w:rFonts w:ascii="Tahoma" w:hAnsi="Tahoma" w:cs="Tahoma"/>
          <w:color w:val="auto"/>
        </w:rPr>
        <w:t>7.3</w:t>
      </w:r>
      <w:r w:rsidRPr="00035DC2">
        <w:rPr>
          <w:rFonts w:ascii="Tahoma" w:hAnsi="Tahoma" w:cs="Tahoma"/>
          <w:color w:val="auto"/>
        </w:rPr>
        <w:tab/>
        <w:t>Appropriate conduct during m</w:t>
      </w:r>
      <w:r w:rsidR="00CA2681">
        <w:rPr>
          <w:rFonts w:ascii="Tahoma" w:hAnsi="Tahoma" w:cs="Tahoma"/>
          <w:color w:val="auto"/>
        </w:rPr>
        <w:t>eetings is very important. All m</w:t>
      </w:r>
      <w:r w:rsidRPr="00035DC2">
        <w:rPr>
          <w:rFonts w:ascii="Tahoma" w:hAnsi="Tahoma" w:cs="Tahoma"/>
          <w:color w:val="auto"/>
        </w:rPr>
        <w:t xml:space="preserve">embers should pay due regard at all times to the Code of Conduct generally, and in particular to those provisions concerning conduct at meetings. </w:t>
      </w:r>
    </w:p>
    <w:p w:rsidR="00AF086E" w:rsidRPr="00035DC2" w:rsidRDefault="00AF086E" w:rsidP="00AF08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AF086E" w:rsidRPr="00035DC2" w:rsidRDefault="00AF086E" w:rsidP="00AF086E">
      <w:pPr>
        <w:pStyle w:val="ListParagraph"/>
        <w:numPr>
          <w:ilvl w:val="0"/>
          <w:numId w:val="7"/>
        </w:numPr>
        <w:ind w:hanging="720"/>
        <w:jc w:val="both"/>
        <w:rPr>
          <w:rFonts w:ascii="Tahoma" w:hAnsi="Tahoma" w:cs="Tahoma"/>
          <w:b/>
          <w:szCs w:val="24"/>
        </w:rPr>
      </w:pPr>
      <w:r w:rsidRPr="00035DC2">
        <w:rPr>
          <w:rFonts w:ascii="Tahoma" w:hAnsi="Tahoma" w:cs="Tahoma"/>
          <w:b/>
          <w:szCs w:val="24"/>
        </w:rPr>
        <w:t>Role Description</w:t>
      </w:r>
    </w:p>
    <w:p w:rsidR="00AF086E" w:rsidRPr="00035DC2" w:rsidRDefault="00AF086E" w:rsidP="00AF086E">
      <w:pPr>
        <w:ind w:left="720" w:hanging="720"/>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szCs w:val="24"/>
        </w:rPr>
        <w:t>There is a role description and person specification for Customer Scrutiny Panel members.</w:t>
      </w:r>
    </w:p>
    <w:p w:rsidR="00AF086E" w:rsidRPr="00035DC2" w:rsidRDefault="00AF086E" w:rsidP="00AF086E">
      <w:pPr>
        <w:jc w:val="both"/>
        <w:rPr>
          <w:rFonts w:ascii="Tahoma" w:hAnsi="Tahoma" w:cs="Tahoma"/>
          <w:b/>
          <w:szCs w:val="24"/>
        </w:rPr>
      </w:pPr>
    </w:p>
    <w:p w:rsidR="00AF086E" w:rsidRPr="00035DC2" w:rsidRDefault="00AF086E" w:rsidP="00AF086E">
      <w:pPr>
        <w:pStyle w:val="ListParagraph"/>
        <w:numPr>
          <w:ilvl w:val="0"/>
          <w:numId w:val="7"/>
        </w:numPr>
        <w:ind w:hanging="720"/>
        <w:jc w:val="both"/>
        <w:rPr>
          <w:rFonts w:ascii="Tahoma" w:hAnsi="Tahoma" w:cs="Tahoma"/>
          <w:b/>
          <w:szCs w:val="24"/>
        </w:rPr>
      </w:pPr>
      <w:r w:rsidRPr="00035DC2">
        <w:rPr>
          <w:rFonts w:ascii="Tahoma" w:hAnsi="Tahoma" w:cs="Tahoma"/>
          <w:b/>
          <w:szCs w:val="24"/>
        </w:rPr>
        <w:t>Code of Conduct</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szCs w:val="24"/>
        </w:rPr>
        <w:t>There is a separate Code of Conduct.</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szCs w:val="24"/>
        </w:rPr>
        <w:t xml:space="preserve">Customer Scrutiny Panel </w:t>
      </w:r>
      <w:r>
        <w:rPr>
          <w:rFonts w:ascii="Tahoma" w:hAnsi="Tahoma" w:cs="Tahoma"/>
          <w:szCs w:val="24"/>
        </w:rPr>
        <w:t xml:space="preserve">members </w:t>
      </w:r>
      <w:r w:rsidRPr="00035DC2">
        <w:rPr>
          <w:rFonts w:ascii="Tahoma" w:hAnsi="Tahoma" w:cs="Tahoma"/>
          <w:szCs w:val="24"/>
        </w:rPr>
        <w:t xml:space="preserve">will have access to information which is business sensitive and all members will be required to maintain confidentiality at all times.  Members will be required to sign a confidentiality agreement. </w:t>
      </w:r>
    </w:p>
    <w:p w:rsidR="00AF086E" w:rsidRPr="00035DC2" w:rsidRDefault="00AF086E" w:rsidP="00AF086E">
      <w:pPr>
        <w:jc w:val="both"/>
        <w:rPr>
          <w:rFonts w:ascii="Tahoma" w:hAnsi="Tahoma" w:cs="Tahoma"/>
          <w:szCs w:val="24"/>
        </w:rPr>
      </w:pPr>
    </w:p>
    <w:p w:rsidR="00AF086E" w:rsidRPr="00035DC2" w:rsidRDefault="00AF086E" w:rsidP="00AF086E">
      <w:pPr>
        <w:pStyle w:val="ListParagraph"/>
        <w:numPr>
          <w:ilvl w:val="0"/>
          <w:numId w:val="7"/>
        </w:numPr>
        <w:ind w:hanging="720"/>
        <w:jc w:val="both"/>
        <w:rPr>
          <w:rFonts w:ascii="Tahoma" w:hAnsi="Tahoma" w:cs="Tahoma"/>
          <w:b/>
          <w:szCs w:val="24"/>
        </w:rPr>
      </w:pPr>
      <w:r w:rsidRPr="00035DC2">
        <w:rPr>
          <w:rFonts w:ascii="Tahoma" w:hAnsi="Tahoma" w:cs="Tahoma"/>
          <w:b/>
          <w:szCs w:val="24"/>
        </w:rPr>
        <w:t>Training</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bCs/>
          <w:szCs w:val="24"/>
        </w:rPr>
        <w:t xml:space="preserve">Training to build capacity and skills will be available to support members of the Customer Scrutiny Panel to achieve their objectives.  Where possible, new members will be mentored by existing members. A training programme will be developed, delivered and regularly reviewed. </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bCs/>
          <w:szCs w:val="24"/>
        </w:rPr>
        <w:t xml:space="preserve">There will be an induction process for all new members, which will identify training and development needs. </w:t>
      </w:r>
    </w:p>
    <w:p w:rsidR="00AF086E" w:rsidRPr="00035DC2" w:rsidRDefault="00AF086E" w:rsidP="00AF086E">
      <w:pPr>
        <w:pStyle w:val="ListParagraph"/>
        <w:jc w:val="both"/>
        <w:rPr>
          <w:rFonts w:ascii="Tahoma" w:hAnsi="Tahoma" w:cs="Tahoma"/>
          <w:szCs w:val="24"/>
        </w:rPr>
      </w:pPr>
    </w:p>
    <w:p w:rsidR="00AF086E" w:rsidRPr="00035DC2" w:rsidRDefault="00AF086E" w:rsidP="00AF086E">
      <w:pPr>
        <w:pStyle w:val="ListParagraph"/>
        <w:numPr>
          <w:ilvl w:val="1"/>
          <w:numId w:val="7"/>
        </w:numPr>
        <w:ind w:left="720"/>
        <w:jc w:val="both"/>
        <w:rPr>
          <w:rFonts w:ascii="Tahoma" w:hAnsi="Tahoma" w:cs="Tahoma"/>
          <w:szCs w:val="24"/>
        </w:rPr>
      </w:pPr>
      <w:r w:rsidRPr="00035DC2">
        <w:rPr>
          <w:rFonts w:ascii="Tahoma" w:hAnsi="Tahoma" w:cs="Tahoma"/>
          <w:bCs/>
          <w:szCs w:val="24"/>
        </w:rPr>
        <w:t xml:space="preserve">After that, training will be planned based on the outcomes from the annual Customer Scrutiny Panel appraisal process. </w:t>
      </w:r>
    </w:p>
    <w:p w:rsidR="00AF086E" w:rsidRPr="00035DC2" w:rsidRDefault="00AF086E" w:rsidP="00AF086E">
      <w:pPr>
        <w:pStyle w:val="ListParagraph"/>
        <w:rPr>
          <w:rFonts w:ascii="Tahoma" w:hAnsi="Tahoma" w:cs="Tahoma"/>
          <w:szCs w:val="24"/>
        </w:rPr>
      </w:pPr>
    </w:p>
    <w:p w:rsidR="00AF086E" w:rsidRPr="00035DC2" w:rsidRDefault="00AF086E" w:rsidP="00AF086E">
      <w:pPr>
        <w:pStyle w:val="ListParagraph"/>
        <w:numPr>
          <w:ilvl w:val="1"/>
          <w:numId w:val="7"/>
        </w:numPr>
        <w:ind w:left="709" w:hanging="709"/>
        <w:jc w:val="both"/>
        <w:rPr>
          <w:rFonts w:ascii="Tahoma" w:hAnsi="Tahoma" w:cs="Tahoma"/>
          <w:szCs w:val="24"/>
        </w:rPr>
      </w:pPr>
      <w:r w:rsidRPr="00035DC2">
        <w:rPr>
          <w:rFonts w:ascii="Tahoma" w:hAnsi="Tahoma" w:cs="Tahoma"/>
          <w:szCs w:val="24"/>
        </w:rPr>
        <w:t xml:space="preserve">There will be a mechanism in place to ensure that good practice and learning arising from the work of the Customer Scrutiny Panel. </w:t>
      </w:r>
    </w:p>
    <w:p w:rsidR="00AF086E" w:rsidRPr="00035DC2" w:rsidRDefault="00AF086E" w:rsidP="00AF086E">
      <w:pPr>
        <w:jc w:val="both"/>
        <w:rPr>
          <w:rFonts w:ascii="Tahoma" w:hAnsi="Tahoma" w:cs="Tahoma"/>
          <w:bCs/>
          <w:szCs w:val="24"/>
        </w:rPr>
      </w:pPr>
    </w:p>
    <w:p w:rsidR="00AF086E" w:rsidRPr="00035DC2" w:rsidRDefault="00AF086E" w:rsidP="00AF086E">
      <w:pPr>
        <w:pStyle w:val="ListParagraph"/>
        <w:numPr>
          <w:ilvl w:val="0"/>
          <w:numId w:val="7"/>
        </w:numPr>
        <w:ind w:hanging="720"/>
        <w:jc w:val="both"/>
        <w:rPr>
          <w:rFonts w:ascii="Tahoma" w:hAnsi="Tahoma" w:cs="Tahoma"/>
          <w:b/>
          <w:szCs w:val="24"/>
        </w:rPr>
      </w:pPr>
      <w:r w:rsidRPr="00035DC2">
        <w:rPr>
          <w:rFonts w:ascii="Tahoma" w:hAnsi="Tahoma" w:cs="Tahoma"/>
          <w:b/>
          <w:szCs w:val="24"/>
        </w:rPr>
        <w:t xml:space="preserve">Support </w:t>
      </w:r>
    </w:p>
    <w:p w:rsidR="00AF086E" w:rsidRPr="00035DC2" w:rsidRDefault="00AF086E" w:rsidP="00AF086E"/>
    <w:p w:rsidR="00AF086E" w:rsidRPr="00035DC2" w:rsidRDefault="00AF086E" w:rsidP="00AF086E">
      <w:pPr>
        <w:pStyle w:val="ListParagraph"/>
        <w:numPr>
          <w:ilvl w:val="1"/>
          <w:numId w:val="7"/>
        </w:numPr>
        <w:ind w:left="709" w:hanging="709"/>
        <w:rPr>
          <w:rFonts w:ascii="Tahoma" w:hAnsi="Tahoma" w:cs="Tahoma"/>
        </w:rPr>
      </w:pPr>
      <w:r w:rsidRPr="00035DC2">
        <w:rPr>
          <w:rFonts w:ascii="Tahoma" w:hAnsi="Tahoma" w:cs="Tahoma"/>
        </w:rPr>
        <w:t xml:space="preserve">The Customer Scrutiny Panel </w:t>
      </w:r>
      <w:r>
        <w:rPr>
          <w:rFonts w:ascii="Tahoma" w:hAnsi="Tahoma" w:cs="Tahoma"/>
        </w:rPr>
        <w:t>will be provided with a</w:t>
      </w:r>
      <w:r w:rsidRPr="00035DC2">
        <w:rPr>
          <w:rFonts w:ascii="Tahoma" w:hAnsi="Tahoma" w:cs="Tahoma"/>
        </w:rPr>
        <w:t xml:space="preserve">dministration support </w:t>
      </w:r>
      <w:r>
        <w:rPr>
          <w:rFonts w:ascii="Tahoma" w:hAnsi="Tahoma" w:cs="Tahoma"/>
        </w:rPr>
        <w:t>from</w:t>
      </w:r>
      <w:r w:rsidRPr="00035DC2">
        <w:rPr>
          <w:rFonts w:ascii="Tahoma" w:hAnsi="Tahoma" w:cs="Tahoma"/>
        </w:rPr>
        <w:t xml:space="preserve"> the Customer </w:t>
      </w:r>
      <w:r>
        <w:rPr>
          <w:rFonts w:ascii="Tahoma" w:hAnsi="Tahoma" w:cs="Tahoma"/>
        </w:rPr>
        <w:t>I</w:t>
      </w:r>
      <w:r w:rsidRPr="00035DC2">
        <w:rPr>
          <w:rFonts w:ascii="Tahoma" w:hAnsi="Tahoma" w:cs="Tahoma"/>
        </w:rPr>
        <w:t xml:space="preserve">nvolvement and Community Development Team. </w:t>
      </w:r>
    </w:p>
    <w:p w:rsidR="00AF086E" w:rsidRPr="00035DC2" w:rsidRDefault="00AF086E" w:rsidP="00AF086E">
      <w:pPr>
        <w:ind w:left="709" w:hanging="567"/>
        <w:rPr>
          <w:rFonts w:ascii="Tahoma" w:hAnsi="Tahoma" w:cs="Tahoma"/>
        </w:rPr>
      </w:pPr>
    </w:p>
    <w:p w:rsidR="00AF086E" w:rsidRPr="00035DC2" w:rsidRDefault="00AF086E" w:rsidP="00AF086E">
      <w:pPr>
        <w:pStyle w:val="ListParagraph"/>
        <w:numPr>
          <w:ilvl w:val="1"/>
          <w:numId w:val="7"/>
        </w:numPr>
        <w:ind w:left="709" w:hanging="709"/>
        <w:jc w:val="both"/>
        <w:rPr>
          <w:rFonts w:ascii="Tahoma" w:hAnsi="Tahoma" w:cs="Tahoma"/>
          <w:szCs w:val="24"/>
        </w:rPr>
      </w:pPr>
      <w:r w:rsidRPr="00035DC2">
        <w:rPr>
          <w:rFonts w:ascii="Tahoma" w:hAnsi="Tahoma" w:cs="Tahoma"/>
          <w:szCs w:val="24"/>
        </w:rPr>
        <w:t xml:space="preserve">There will be a regular appraisal process for members of the Customer Scrutiny Panel. There will also be an annual assessment of collective and individual skills and competencies so that a development programme may be devised to ensure continuous improvement and effective governance. </w:t>
      </w:r>
    </w:p>
    <w:p w:rsidR="00AF086E" w:rsidRPr="00035DC2" w:rsidRDefault="00AF086E" w:rsidP="00AF086E">
      <w:pPr>
        <w:jc w:val="both"/>
        <w:rPr>
          <w:rFonts w:ascii="Tahoma" w:hAnsi="Tahoma" w:cs="Tahoma"/>
          <w:b/>
          <w:szCs w:val="24"/>
        </w:rPr>
      </w:pPr>
    </w:p>
    <w:p w:rsidR="00AF086E" w:rsidRPr="00035DC2" w:rsidRDefault="00AF086E" w:rsidP="00AF086E">
      <w:pPr>
        <w:pStyle w:val="ListParagraph"/>
        <w:numPr>
          <w:ilvl w:val="0"/>
          <w:numId w:val="7"/>
        </w:numPr>
        <w:ind w:hanging="720"/>
        <w:jc w:val="both"/>
        <w:rPr>
          <w:rFonts w:ascii="Tahoma" w:hAnsi="Tahoma" w:cs="Tahoma"/>
          <w:b/>
          <w:szCs w:val="24"/>
        </w:rPr>
      </w:pPr>
      <w:r w:rsidRPr="00035DC2">
        <w:rPr>
          <w:rFonts w:ascii="Tahoma" w:hAnsi="Tahoma" w:cs="Tahoma"/>
          <w:b/>
          <w:szCs w:val="24"/>
        </w:rPr>
        <w:t xml:space="preserve">Expenses and Payments </w:t>
      </w:r>
    </w:p>
    <w:p w:rsidR="00AF086E" w:rsidRPr="00035DC2" w:rsidRDefault="00AF086E" w:rsidP="00AF086E">
      <w:pPr>
        <w:pStyle w:val="ListParagraph"/>
        <w:ind w:left="0"/>
        <w:jc w:val="both"/>
        <w:rPr>
          <w:rFonts w:ascii="Tahoma" w:hAnsi="Tahoma" w:cs="Tahoma"/>
          <w:bCs/>
          <w:szCs w:val="24"/>
        </w:rPr>
      </w:pPr>
    </w:p>
    <w:p w:rsidR="00AF086E" w:rsidRPr="00035DC2" w:rsidRDefault="00AF086E" w:rsidP="00AF086E">
      <w:pPr>
        <w:pStyle w:val="ListParagraph"/>
        <w:numPr>
          <w:ilvl w:val="1"/>
          <w:numId w:val="7"/>
        </w:numPr>
        <w:ind w:left="720"/>
        <w:jc w:val="both"/>
        <w:rPr>
          <w:rFonts w:ascii="Tahoma" w:hAnsi="Tahoma" w:cs="Tahoma"/>
          <w:bCs/>
          <w:szCs w:val="24"/>
        </w:rPr>
      </w:pPr>
      <w:r w:rsidRPr="00035DC2">
        <w:rPr>
          <w:rFonts w:ascii="Tahoma" w:hAnsi="Tahoma" w:cs="Tahoma"/>
          <w:bCs/>
          <w:szCs w:val="24"/>
        </w:rPr>
        <w:t xml:space="preserve">Customer Scrutiny Panel members will not be paid. </w:t>
      </w:r>
    </w:p>
    <w:p w:rsidR="00AF086E" w:rsidRPr="00035DC2" w:rsidRDefault="00AF086E" w:rsidP="00AF086E">
      <w:pPr>
        <w:pStyle w:val="ListParagraph"/>
        <w:ind w:left="0"/>
        <w:jc w:val="both"/>
        <w:rPr>
          <w:rFonts w:ascii="Tahoma" w:hAnsi="Tahoma" w:cs="Tahoma"/>
          <w:bCs/>
          <w:szCs w:val="24"/>
        </w:rPr>
      </w:pPr>
    </w:p>
    <w:p w:rsidR="00AF086E" w:rsidRPr="00035DC2" w:rsidRDefault="00AF086E" w:rsidP="00AF086E">
      <w:pPr>
        <w:pStyle w:val="ListParagraph"/>
        <w:numPr>
          <w:ilvl w:val="1"/>
          <w:numId w:val="7"/>
        </w:numPr>
        <w:ind w:left="720"/>
        <w:jc w:val="both"/>
        <w:rPr>
          <w:rFonts w:ascii="Tahoma" w:hAnsi="Tahoma" w:cs="Tahoma"/>
          <w:bCs/>
          <w:szCs w:val="24"/>
        </w:rPr>
      </w:pPr>
      <w:r w:rsidRPr="00035DC2">
        <w:rPr>
          <w:rFonts w:ascii="Tahoma" w:hAnsi="Tahoma" w:cs="Tahoma"/>
          <w:bCs/>
          <w:szCs w:val="24"/>
        </w:rPr>
        <w:t xml:space="preserve">Expenses will be reimbursed for things like travelling, child care costs and caring responsibilities. </w:t>
      </w:r>
    </w:p>
    <w:p w:rsidR="00AF086E" w:rsidRDefault="00AF086E" w:rsidP="00AF086E">
      <w:pPr>
        <w:rPr>
          <w:rFonts w:ascii="Tahoma" w:hAnsi="Tahoma" w:cs="Tahoma"/>
          <w:b/>
          <w:szCs w:val="24"/>
        </w:rPr>
      </w:pPr>
    </w:p>
    <w:p w:rsidR="00AF086E" w:rsidRPr="00AF086E" w:rsidRDefault="00AF086E" w:rsidP="00AF086E">
      <w:pPr>
        <w:pStyle w:val="ListParagraph"/>
        <w:numPr>
          <w:ilvl w:val="0"/>
          <w:numId w:val="7"/>
        </w:numPr>
        <w:ind w:hanging="720"/>
        <w:rPr>
          <w:rFonts w:ascii="Tahoma" w:hAnsi="Tahoma" w:cs="Tahoma"/>
          <w:b/>
          <w:szCs w:val="24"/>
        </w:rPr>
      </w:pPr>
      <w:r w:rsidRPr="00AF086E">
        <w:rPr>
          <w:rFonts w:ascii="Tahoma" w:hAnsi="Tahoma" w:cs="Tahoma"/>
          <w:b/>
          <w:szCs w:val="24"/>
        </w:rPr>
        <w:t>Equality and Diversity</w:t>
      </w:r>
    </w:p>
    <w:p w:rsidR="00AF086E" w:rsidRPr="00035DC2" w:rsidRDefault="00AF086E" w:rsidP="00AF086E">
      <w:pPr>
        <w:pStyle w:val="ListParagraph"/>
        <w:jc w:val="both"/>
        <w:rPr>
          <w:rFonts w:ascii="Tahoma" w:hAnsi="Tahoma" w:cs="Tahoma"/>
          <w:bCs/>
          <w:szCs w:val="24"/>
        </w:rPr>
      </w:pPr>
    </w:p>
    <w:p w:rsidR="00AF086E" w:rsidRPr="00035DC2" w:rsidRDefault="00AF086E" w:rsidP="00AF086E">
      <w:pPr>
        <w:pStyle w:val="ListParagraph"/>
        <w:numPr>
          <w:ilvl w:val="1"/>
          <w:numId w:val="7"/>
        </w:numPr>
        <w:ind w:left="720"/>
        <w:jc w:val="both"/>
        <w:rPr>
          <w:rFonts w:ascii="Tahoma" w:hAnsi="Tahoma" w:cs="Tahoma"/>
          <w:bCs/>
          <w:szCs w:val="24"/>
        </w:rPr>
      </w:pPr>
      <w:r w:rsidRPr="00035DC2">
        <w:rPr>
          <w:rFonts w:ascii="Tahoma" w:hAnsi="Tahoma" w:cs="Tahoma"/>
          <w:szCs w:val="24"/>
        </w:rPr>
        <w:t>Customer Scrutiny Panel members will work within the Aster Group’s values and its Equality and Diversity Strategy.</w:t>
      </w:r>
    </w:p>
    <w:p w:rsidR="00AF086E" w:rsidRPr="00035DC2" w:rsidRDefault="00AF086E" w:rsidP="00AF086E">
      <w:pPr>
        <w:pStyle w:val="ListParagraph"/>
        <w:jc w:val="both"/>
        <w:rPr>
          <w:rFonts w:ascii="Tahoma" w:hAnsi="Tahoma" w:cs="Tahoma"/>
          <w:szCs w:val="24"/>
        </w:rPr>
      </w:pPr>
    </w:p>
    <w:p w:rsidR="00AF086E" w:rsidRPr="00AF086E" w:rsidRDefault="00AF086E" w:rsidP="00AF086E">
      <w:pPr>
        <w:pStyle w:val="ListParagraph"/>
        <w:numPr>
          <w:ilvl w:val="0"/>
          <w:numId w:val="7"/>
        </w:numPr>
        <w:ind w:hanging="720"/>
        <w:jc w:val="both"/>
        <w:rPr>
          <w:rFonts w:ascii="Tahoma" w:hAnsi="Tahoma" w:cs="Tahoma"/>
          <w:b/>
          <w:szCs w:val="24"/>
        </w:rPr>
      </w:pPr>
      <w:r w:rsidRPr="00AF086E">
        <w:rPr>
          <w:rFonts w:ascii="Tahoma" w:hAnsi="Tahoma" w:cs="Tahoma"/>
          <w:b/>
          <w:szCs w:val="24"/>
        </w:rPr>
        <w:t xml:space="preserve">Review </w:t>
      </w:r>
    </w:p>
    <w:p w:rsidR="00AF086E" w:rsidRPr="00035DC2" w:rsidRDefault="00AF086E" w:rsidP="00AF086E">
      <w:pPr>
        <w:pStyle w:val="ListParagraph"/>
        <w:jc w:val="both"/>
        <w:rPr>
          <w:rFonts w:ascii="Tahoma" w:hAnsi="Tahoma" w:cs="Tahoma"/>
          <w:b/>
          <w:szCs w:val="24"/>
        </w:rPr>
      </w:pPr>
    </w:p>
    <w:p w:rsidR="00AF086E" w:rsidRPr="00035DC2" w:rsidRDefault="00AF086E" w:rsidP="00AF086E">
      <w:pPr>
        <w:pStyle w:val="ListParagraph"/>
        <w:jc w:val="both"/>
        <w:rPr>
          <w:rFonts w:ascii="Tahoma" w:hAnsi="Tahoma" w:cs="Tahoma"/>
        </w:rPr>
      </w:pPr>
      <w:r w:rsidRPr="00035DC2">
        <w:rPr>
          <w:rFonts w:ascii="Tahoma" w:hAnsi="Tahoma" w:cs="Tahoma"/>
          <w:szCs w:val="24"/>
        </w:rPr>
        <w:t>The Terms of Reference will be reviewed annually.</w:t>
      </w:r>
    </w:p>
    <w:p w:rsidR="00AF086E" w:rsidRPr="00035DC2" w:rsidRDefault="00AF086E" w:rsidP="00AF086E">
      <w:pPr>
        <w:rPr>
          <w:rFonts w:ascii="Tahoma" w:hAnsi="Tahoma" w:cs="Tahoma"/>
        </w:rPr>
      </w:pPr>
    </w:p>
    <w:p w:rsidR="00AF086E" w:rsidRPr="00035DC2" w:rsidRDefault="00AF086E" w:rsidP="00AF086E">
      <w:pPr>
        <w:rPr>
          <w:rFonts w:ascii="Tahoma" w:hAnsi="Tahoma" w:cs="Tahoma"/>
        </w:rPr>
      </w:pPr>
    </w:p>
    <w:p w:rsidR="00073336" w:rsidRDefault="00073336"/>
    <w:sectPr w:rsidR="00073336" w:rsidSect="00D7654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077"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4C" w:rsidRDefault="0054544C">
      <w:r>
        <w:separator/>
      </w:r>
    </w:p>
  </w:endnote>
  <w:endnote w:type="continuationSeparator" w:id="0">
    <w:p w:rsidR="0054544C" w:rsidRDefault="00545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C" w:rsidRDefault="00352023" w:rsidP="0054544C">
    <w:pPr>
      <w:pStyle w:val="Footer"/>
      <w:framePr w:wrap="around" w:vAnchor="text" w:hAnchor="margin" w:xAlign="center" w:y="1"/>
      <w:rPr>
        <w:rStyle w:val="PageNumber"/>
      </w:rPr>
    </w:pPr>
    <w:r>
      <w:rPr>
        <w:rStyle w:val="PageNumber"/>
      </w:rPr>
      <w:fldChar w:fldCharType="begin"/>
    </w:r>
    <w:r w:rsidR="0054544C">
      <w:rPr>
        <w:rStyle w:val="PageNumber"/>
      </w:rPr>
      <w:instrText xml:space="preserve">PAGE  </w:instrText>
    </w:r>
    <w:r>
      <w:rPr>
        <w:rStyle w:val="PageNumber"/>
      </w:rPr>
      <w:fldChar w:fldCharType="end"/>
    </w:r>
  </w:p>
  <w:p w:rsidR="0054544C" w:rsidRDefault="00545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4C" w:rsidRPr="004E594A" w:rsidRDefault="00C92E66">
    <w:pPr>
      <w:pStyle w:val="Footer"/>
      <w:rPr>
        <w:rFonts w:ascii="Arial" w:hAnsi="Arial" w:cs="Arial"/>
        <w:sz w:val="20"/>
      </w:rPr>
    </w:pPr>
    <w:r>
      <w:rPr>
        <w:rFonts w:ascii="Arial" w:hAnsi="Arial" w:cs="Arial"/>
        <w:sz w:val="20"/>
      </w:rPr>
      <w:t xml:space="preserve">Final </w:t>
    </w:r>
    <w:r w:rsidR="0054544C" w:rsidRPr="004E594A">
      <w:rPr>
        <w:rFonts w:ascii="Arial" w:hAnsi="Arial" w:cs="Arial"/>
        <w:sz w:val="20"/>
      </w:rPr>
      <w:t xml:space="preserve"> after Customer Board approval 1 November 2012</w:t>
    </w:r>
    <w:r w:rsidR="00042949">
      <w:rPr>
        <w:rFonts w:ascii="Arial" w:hAnsi="Arial" w:cs="Arial"/>
        <w:sz w:val="20"/>
      </w:rPr>
      <w:t xml:space="preserve">, </w:t>
    </w:r>
    <w:r w:rsidR="0054544C">
      <w:rPr>
        <w:rFonts w:ascii="Arial" w:hAnsi="Arial" w:cs="Arial"/>
        <w:sz w:val="20"/>
      </w:rPr>
      <w:t xml:space="preserve"> CSP on19 November 2012</w:t>
    </w:r>
    <w:r w:rsidR="00042949">
      <w:rPr>
        <w:rFonts w:ascii="Arial" w:hAnsi="Arial" w:cs="Arial"/>
        <w:sz w:val="20"/>
      </w:rPr>
      <w:t>, AC Board 5 February 2013 and Synergy Board 6 February 2013</w:t>
    </w:r>
  </w:p>
  <w:p w:rsidR="0054544C" w:rsidRPr="004E594A" w:rsidRDefault="0054544C">
    <w:pPr>
      <w:pStyle w:val="Footer"/>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66" w:rsidRDefault="00C92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4C" w:rsidRDefault="0054544C">
      <w:r>
        <w:separator/>
      </w:r>
    </w:p>
  </w:footnote>
  <w:footnote w:type="continuationSeparator" w:id="0">
    <w:p w:rsidR="0054544C" w:rsidRDefault="00545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66" w:rsidRDefault="00C92E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66" w:rsidRDefault="00C92E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66" w:rsidRDefault="00C92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7"/>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55D7B8B"/>
    <w:multiLevelType w:val="multilevel"/>
    <w:tmpl w:val="97E017B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ascii="Tahoma" w:hAnsi="Tahoma" w:cs="Tahoma"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
    <w:nsid w:val="3468329D"/>
    <w:multiLevelType w:val="hybridMultilevel"/>
    <w:tmpl w:val="BEF66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B65B9B"/>
    <w:multiLevelType w:val="multilevel"/>
    <w:tmpl w:val="D3FC047E"/>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
    <w:nsid w:val="615673F3"/>
    <w:multiLevelType w:val="hybridMultilevel"/>
    <w:tmpl w:val="F3C8E586"/>
    <w:lvl w:ilvl="0" w:tplc="CB0644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35579B9"/>
    <w:multiLevelType w:val="multilevel"/>
    <w:tmpl w:val="DF4874F6"/>
    <w:lvl w:ilvl="0">
      <w:start w:val="7"/>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B381C17"/>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9">
    <w:nsid w:val="70C3351A"/>
    <w:multiLevelType w:val="hybridMultilevel"/>
    <w:tmpl w:val="C3E0E1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9"/>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AF086E"/>
    <w:rsid w:val="00042949"/>
    <w:rsid w:val="00065303"/>
    <w:rsid w:val="00073336"/>
    <w:rsid w:val="001F0803"/>
    <w:rsid w:val="00352023"/>
    <w:rsid w:val="0054544C"/>
    <w:rsid w:val="00AF086E"/>
    <w:rsid w:val="00B15024"/>
    <w:rsid w:val="00C92E66"/>
    <w:rsid w:val="00CA2681"/>
    <w:rsid w:val="00D76542"/>
    <w:rsid w:val="00E434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086E"/>
    <w:pPr>
      <w:ind w:left="720"/>
      <w:contextualSpacing/>
    </w:pPr>
  </w:style>
  <w:style w:type="paragraph" w:customStyle="1" w:styleId="NO">
    <w:name w:val="NO"/>
    <w:basedOn w:val="Normal"/>
    <w:rsid w:val="00AF086E"/>
    <w:pPr>
      <w:numPr>
        <w:numId w:val="3"/>
      </w:numPr>
      <w:spacing w:after="240"/>
    </w:pPr>
    <w:rPr>
      <w:rFonts w:ascii="Tahoma" w:hAnsi="Tahoma"/>
      <w:b/>
      <w:szCs w:val="24"/>
      <w:lang w:eastAsia="en-US"/>
    </w:rPr>
  </w:style>
  <w:style w:type="paragraph" w:customStyle="1" w:styleId="NO2">
    <w:name w:val="NO2"/>
    <w:basedOn w:val="NO"/>
    <w:rsid w:val="00AF086E"/>
    <w:pPr>
      <w:numPr>
        <w:ilvl w:val="1"/>
      </w:numPr>
    </w:pPr>
    <w:rPr>
      <w:b w:val="0"/>
      <w:bCs/>
    </w:rPr>
  </w:style>
  <w:style w:type="paragraph" w:customStyle="1" w:styleId="NO3">
    <w:name w:val="NO3"/>
    <w:basedOn w:val="NO2"/>
    <w:rsid w:val="00AF086E"/>
    <w:pPr>
      <w:numPr>
        <w:ilvl w:val="2"/>
      </w:numPr>
    </w:pPr>
  </w:style>
  <w:style w:type="paragraph" w:customStyle="1" w:styleId="Body">
    <w:name w:val="Body"/>
    <w:rsid w:val="00AF086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rsid w:val="00AF086E"/>
    <w:rPr>
      <w:rFonts w:ascii="Times New Roman" w:eastAsia="Calibri" w:hAnsi="Times New Roman" w:cs="Times New Roman"/>
      <w:sz w:val="24"/>
      <w:szCs w:val="20"/>
      <w:lang w:eastAsia="en-GB"/>
    </w:rPr>
  </w:style>
  <w:style w:type="character" w:styleId="PageNumber">
    <w:name w:val="page number"/>
    <w:basedOn w:val="DefaultParagraphFont"/>
    <w:rsid w:val="00AF086E"/>
  </w:style>
  <w:style w:type="paragraph" w:styleId="Header">
    <w:name w:val="header"/>
    <w:basedOn w:val="Normal"/>
    <w:link w:val="HeaderChar"/>
    <w:rsid w:val="00AF086E"/>
    <w:pPr>
      <w:tabs>
        <w:tab w:val="center" w:pos="4513"/>
        <w:tab w:val="right" w:pos="9026"/>
      </w:tabs>
    </w:pPr>
  </w:style>
  <w:style w:type="character" w:customStyle="1" w:styleId="HeaderChar">
    <w:name w:val="Header Char"/>
    <w:basedOn w:val="DefaultParagraphFont"/>
    <w:link w:val="Header"/>
    <w:rsid w:val="00AF086E"/>
    <w:rPr>
      <w:rFonts w:ascii="Times New Roman" w:eastAsia="Calibri" w:hAnsi="Times New Roman" w:cs="Times New Roman"/>
      <w:sz w:val="24"/>
      <w:szCs w:val="20"/>
      <w:lang w:eastAsia="en-GB"/>
    </w:rPr>
  </w:style>
  <w:style w:type="table" w:styleId="TableGrid">
    <w:name w:val="Table Grid"/>
    <w:basedOn w:val="TableNormal"/>
    <w:uiPriority w:val="59"/>
    <w:rsid w:val="00B1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rsid w:val="00D76542"/>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086E"/>
    <w:pPr>
      <w:ind w:left="720"/>
      <w:contextualSpacing/>
    </w:pPr>
  </w:style>
  <w:style w:type="paragraph" w:customStyle="1" w:styleId="NO">
    <w:name w:val="NO"/>
    <w:basedOn w:val="Normal"/>
    <w:rsid w:val="00AF086E"/>
    <w:pPr>
      <w:numPr>
        <w:numId w:val="3"/>
      </w:numPr>
      <w:spacing w:after="240"/>
    </w:pPr>
    <w:rPr>
      <w:rFonts w:ascii="Tahoma" w:hAnsi="Tahoma"/>
      <w:b/>
      <w:szCs w:val="24"/>
      <w:lang w:eastAsia="en-US"/>
    </w:rPr>
  </w:style>
  <w:style w:type="paragraph" w:customStyle="1" w:styleId="NO2">
    <w:name w:val="NO2"/>
    <w:basedOn w:val="NO"/>
    <w:rsid w:val="00AF086E"/>
    <w:pPr>
      <w:numPr>
        <w:ilvl w:val="1"/>
      </w:numPr>
    </w:pPr>
    <w:rPr>
      <w:b w:val="0"/>
      <w:bCs/>
    </w:rPr>
  </w:style>
  <w:style w:type="paragraph" w:customStyle="1" w:styleId="NO3">
    <w:name w:val="NO3"/>
    <w:basedOn w:val="NO2"/>
    <w:rsid w:val="00AF086E"/>
    <w:pPr>
      <w:numPr>
        <w:ilvl w:val="2"/>
      </w:numPr>
    </w:pPr>
  </w:style>
  <w:style w:type="paragraph" w:customStyle="1" w:styleId="Body">
    <w:name w:val="Body"/>
    <w:rsid w:val="00AF086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rsid w:val="00AF086E"/>
    <w:rPr>
      <w:rFonts w:ascii="Times New Roman" w:eastAsia="Calibri" w:hAnsi="Times New Roman" w:cs="Times New Roman"/>
      <w:sz w:val="24"/>
      <w:szCs w:val="20"/>
      <w:lang w:eastAsia="en-GB"/>
    </w:rPr>
  </w:style>
  <w:style w:type="character" w:styleId="PageNumber">
    <w:name w:val="page number"/>
    <w:basedOn w:val="DefaultParagraphFont"/>
    <w:rsid w:val="00AF086E"/>
  </w:style>
  <w:style w:type="paragraph" w:styleId="Header">
    <w:name w:val="header"/>
    <w:basedOn w:val="Normal"/>
    <w:link w:val="HeaderChar"/>
    <w:rsid w:val="00AF086E"/>
    <w:pPr>
      <w:tabs>
        <w:tab w:val="center" w:pos="4513"/>
        <w:tab w:val="right" w:pos="9026"/>
      </w:tabs>
    </w:pPr>
  </w:style>
  <w:style w:type="character" w:customStyle="1" w:styleId="HeaderChar">
    <w:name w:val="Header Char"/>
    <w:basedOn w:val="DefaultParagraphFont"/>
    <w:link w:val="Header"/>
    <w:rsid w:val="00AF086E"/>
    <w:rPr>
      <w:rFonts w:ascii="Times New Roman" w:eastAsia="Calibri" w:hAnsi="Times New Roman" w:cs="Times New Roman"/>
      <w:sz w:val="24"/>
      <w:szCs w:val="20"/>
      <w:lang w:eastAsia="en-GB"/>
    </w:rPr>
  </w:style>
  <w:style w:type="table" w:styleId="TableGrid">
    <w:name w:val="Table Grid"/>
    <w:basedOn w:val="TableNormal"/>
    <w:uiPriority w:val="59"/>
    <w:rsid w:val="00B1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rsid w:val="00D76542"/>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Aster Group</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Dalziel</dc:creator>
  <cp:lastModifiedBy>SYSTEM</cp:lastModifiedBy>
  <cp:revision>2</cp:revision>
  <cp:lastPrinted>2013-01-10T14:38:00Z</cp:lastPrinted>
  <dcterms:created xsi:type="dcterms:W3CDTF">2013-02-12T15:52:00Z</dcterms:created>
  <dcterms:modified xsi:type="dcterms:W3CDTF">2013-02-12T15:52:00Z</dcterms:modified>
</cp:coreProperties>
</file>