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7E59" w:rsidRDefault="005343EE" w:rsidP="00EE7E59">
      <w:pPr>
        <w:pStyle w:val="Title"/>
        <w:jc w:val="left"/>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-192405</wp:posOffset>
            </wp:positionH>
            <wp:positionV relativeFrom="paragraph">
              <wp:posOffset>-590550</wp:posOffset>
            </wp:positionV>
            <wp:extent cx="3044190" cy="533400"/>
            <wp:effectExtent l="0" t="0" r="3810" b="0"/>
            <wp:wrapSquare wrapText="bothSides"/>
            <wp:docPr id="3" name="Picture 3" descr="HH  Tristar Logos (3)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  Tristar Logos (3) USE THIS ONE"/>
                    <pic:cNvPicPr>
                      <a:picLocks noChangeAspect="1" noChangeArrowheads="1"/>
                    </pic:cNvPicPr>
                  </pic:nvPicPr>
                  <pic:blipFill>
                    <a:blip r:embed="rId9">
                      <a:extLst>
                        <a:ext uri="{28A0092B-C50C-407E-A947-70E740481C1C}">
                          <a14:useLocalDpi xmlns:a14="http://schemas.microsoft.com/office/drawing/2010/main" val="0"/>
                        </a:ext>
                      </a:extLst>
                    </a:blip>
                    <a:srcRect r="45000"/>
                    <a:stretch>
                      <a:fillRect/>
                    </a:stretch>
                  </pic:blipFill>
                  <pic:spPr bwMode="auto">
                    <a:xfrm>
                      <a:off x="0" y="0"/>
                      <a:ext cx="304419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E59">
        <w:t xml:space="preserve">  </w:t>
      </w:r>
    </w:p>
    <w:p w:rsidR="00BB6012" w:rsidRDefault="00BB6012">
      <w:pPr>
        <w:pStyle w:val="Title"/>
        <w:pBdr>
          <w:bottom w:val="single" w:sz="4" w:space="1" w:color="000000"/>
        </w:pBdr>
        <w:jc w:val="right"/>
        <w:rPr>
          <w:b/>
          <w:bCs/>
        </w:rPr>
      </w:pPr>
    </w:p>
    <w:p w:rsidR="00BB6012" w:rsidRDefault="00BB6012">
      <w:pPr>
        <w:pStyle w:val="Title"/>
        <w:jc w:val="right"/>
        <w:rPr>
          <w:b/>
          <w:bCs/>
        </w:rPr>
      </w:pPr>
    </w:p>
    <w:p w:rsidR="00BB6012" w:rsidRPr="00062B87" w:rsidRDefault="00BB6012">
      <w:pPr>
        <w:pStyle w:val="Title"/>
        <w:ind w:left="2160" w:hanging="2160"/>
        <w:jc w:val="left"/>
        <w:rPr>
          <w:b/>
          <w:bCs/>
        </w:rPr>
      </w:pPr>
      <w:r>
        <w:rPr>
          <w:b/>
          <w:bCs/>
        </w:rPr>
        <w:t>Title:</w:t>
      </w:r>
      <w:r>
        <w:rPr>
          <w:b/>
          <w:bCs/>
        </w:rPr>
        <w:tab/>
      </w:r>
      <w:r w:rsidR="00D73C54">
        <w:rPr>
          <w:b/>
          <w:bCs/>
        </w:rPr>
        <w:t xml:space="preserve">Telephone </w:t>
      </w:r>
      <w:r w:rsidR="00F91FBC" w:rsidRPr="00F91FBC">
        <w:rPr>
          <w:b/>
          <w:bCs/>
        </w:rPr>
        <w:t>Contact Team Study</w:t>
      </w:r>
    </w:p>
    <w:p w:rsidR="00BB6012" w:rsidRDefault="00BB6012">
      <w:pPr>
        <w:pStyle w:val="Subtitle"/>
      </w:pPr>
    </w:p>
    <w:p w:rsidR="00BB6012" w:rsidRDefault="00BB6012">
      <w:pPr>
        <w:pStyle w:val="Title"/>
        <w:ind w:left="2160" w:hanging="2160"/>
        <w:jc w:val="left"/>
        <w:rPr>
          <w:bCs/>
        </w:rPr>
      </w:pPr>
      <w:r>
        <w:rPr>
          <w:b/>
          <w:bCs/>
        </w:rPr>
        <w:t>Report of:</w:t>
      </w:r>
      <w:r>
        <w:rPr>
          <w:b/>
          <w:bCs/>
        </w:rPr>
        <w:tab/>
      </w:r>
      <w:r w:rsidR="00F91FBC">
        <w:rPr>
          <w:b/>
          <w:bCs/>
        </w:rPr>
        <w:t xml:space="preserve">Independent Review </w:t>
      </w:r>
      <w:proofErr w:type="gramStart"/>
      <w:r w:rsidR="00F91FBC">
        <w:rPr>
          <w:b/>
          <w:bCs/>
        </w:rPr>
        <w:t>Group</w:t>
      </w:r>
      <w:r w:rsidR="003512AE">
        <w:rPr>
          <w:b/>
          <w:bCs/>
        </w:rPr>
        <w:t xml:space="preserve">  (</w:t>
      </w:r>
      <w:proofErr w:type="gramEnd"/>
      <w:r w:rsidR="003512AE">
        <w:rPr>
          <w:b/>
          <w:bCs/>
        </w:rPr>
        <w:t>IRG)</w:t>
      </w:r>
    </w:p>
    <w:p w:rsidR="00BB6012" w:rsidRDefault="00BB6012">
      <w:pPr>
        <w:pStyle w:val="Title"/>
        <w:pBdr>
          <w:bottom w:val="single" w:sz="4" w:space="1" w:color="000000"/>
        </w:pBdr>
        <w:jc w:val="left"/>
        <w:rPr>
          <w:b/>
          <w:bCs/>
        </w:rPr>
      </w:pPr>
    </w:p>
    <w:p w:rsidR="00BB6012" w:rsidRDefault="00BB6012">
      <w:pPr>
        <w:pStyle w:val="Title"/>
        <w:jc w:val="both"/>
        <w:rPr>
          <w:b/>
          <w:bCs/>
          <w:sz w:val="24"/>
        </w:rPr>
      </w:pPr>
    </w:p>
    <w:p w:rsidR="00BB6012" w:rsidRDefault="00F91FBC">
      <w:pPr>
        <w:pStyle w:val="Title"/>
        <w:jc w:val="left"/>
        <w:rPr>
          <w:b/>
          <w:bCs/>
          <w:sz w:val="26"/>
        </w:rPr>
      </w:pPr>
      <w:r>
        <w:rPr>
          <w:b/>
          <w:bCs/>
          <w:sz w:val="26"/>
        </w:rPr>
        <w:t>INTRODUCTION</w:t>
      </w:r>
    </w:p>
    <w:p w:rsidR="00F91FBC" w:rsidRDefault="00F91FBC">
      <w:pPr>
        <w:pStyle w:val="BodyText"/>
        <w:jc w:val="both"/>
        <w:rPr>
          <w:rFonts w:cs="Arial"/>
          <w:b w:val="0"/>
          <w:sz w:val="26"/>
          <w:szCs w:val="26"/>
        </w:rPr>
      </w:pPr>
    </w:p>
    <w:p w:rsidR="00BB6012" w:rsidRDefault="00F91FBC">
      <w:pPr>
        <w:pStyle w:val="BodyText"/>
        <w:jc w:val="both"/>
        <w:rPr>
          <w:rFonts w:cs="Arial"/>
          <w:b w:val="0"/>
          <w:sz w:val="26"/>
          <w:szCs w:val="26"/>
        </w:rPr>
      </w:pPr>
      <w:r>
        <w:rPr>
          <w:rFonts w:cs="Arial"/>
          <w:b w:val="0"/>
          <w:sz w:val="26"/>
          <w:szCs w:val="26"/>
        </w:rPr>
        <w:t>In the original brief, the group were issued with the following points, that we termed Key-Lines of Enquiry (KLOE)</w:t>
      </w:r>
    </w:p>
    <w:p w:rsidR="00F91FBC" w:rsidRDefault="00F91FBC" w:rsidP="00F91FBC">
      <w:pPr>
        <w:pStyle w:val="BodyText"/>
        <w:jc w:val="both"/>
        <w:rPr>
          <w:rFonts w:cs="Arial"/>
          <w:b w:val="0"/>
          <w:sz w:val="26"/>
          <w:szCs w:val="26"/>
        </w:rPr>
      </w:pPr>
    </w:p>
    <w:p w:rsidR="00F91FBC" w:rsidRDefault="00F91FBC" w:rsidP="00F91FBC">
      <w:pPr>
        <w:pStyle w:val="BodyText"/>
        <w:numPr>
          <w:ilvl w:val="0"/>
          <w:numId w:val="38"/>
        </w:numPr>
        <w:jc w:val="both"/>
        <w:rPr>
          <w:rFonts w:cs="Arial"/>
          <w:b w:val="0"/>
          <w:sz w:val="26"/>
          <w:szCs w:val="26"/>
        </w:rPr>
      </w:pPr>
      <w:r>
        <w:rPr>
          <w:rFonts w:cs="Arial"/>
          <w:b w:val="0"/>
          <w:sz w:val="26"/>
          <w:szCs w:val="26"/>
        </w:rPr>
        <w:t>To establish the flow of telephone contact into the organisation with regard to issue, time, average duration etc.</w:t>
      </w:r>
    </w:p>
    <w:p w:rsidR="00F91FBC" w:rsidRDefault="00F91FBC" w:rsidP="00F91FBC">
      <w:pPr>
        <w:pStyle w:val="BodyText"/>
        <w:jc w:val="both"/>
        <w:rPr>
          <w:rFonts w:cs="Arial"/>
          <w:b w:val="0"/>
          <w:sz w:val="26"/>
          <w:szCs w:val="26"/>
        </w:rPr>
      </w:pPr>
    </w:p>
    <w:p w:rsidR="00F91FBC" w:rsidRDefault="00F91FBC" w:rsidP="00F91FBC">
      <w:pPr>
        <w:pStyle w:val="BodyText"/>
        <w:numPr>
          <w:ilvl w:val="0"/>
          <w:numId w:val="38"/>
        </w:numPr>
        <w:jc w:val="both"/>
        <w:rPr>
          <w:rFonts w:cs="Arial"/>
          <w:b w:val="0"/>
          <w:sz w:val="26"/>
          <w:szCs w:val="26"/>
        </w:rPr>
      </w:pPr>
      <w:r>
        <w:rPr>
          <w:rFonts w:cs="Arial"/>
          <w:b w:val="0"/>
          <w:sz w:val="26"/>
          <w:szCs w:val="26"/>
        </w:rPr>
        <w:t>To analyse the issues which generate the enquiry i.e. service request, information request, repeat request, response to service failure etc.</w:t>
      </w:r>
    </w:p>
    <w:p w:rsidR="00F91FBC" w:rsidRDefault="00F91FBC" w:rsidP="00F91FBC">
      <w:pPr>
        <w:pStyle w:val="ListParagraph"/>
        <w:rPr>
          <w:rFonts w:cs="Arial"/>
          <w:b/>
          <w:sz w:val="26"/>
          <w:szCs w:val="26"/>
        </w:rPr>
      </w:pPr>
    </w:p>
    <w:p w:rsidR="00F91FBC" w:rsidRPr="00801D13" w:rsidRDefault="00F91FBC" w:rsidP="00F91FBC">
      <w:pPr>
        <w:pStyle w:val="BodyText"/>
        <w:numPr>
          <w:ilvl w:val="0"/>
          <w:numId w:val="39"/>
        </w:numPr>
        <w:jc w:val="both"/>
        <w:rPr>
          <w:rFonts w:cs="Arial"/>
          <w:b w:val="0"/>
          <w:sz w:val="26"/>
          <w:szCs w:val="26"/>
        </w:rPr>
      </w:pPr>
      <w:r w:rsidRPr="00801D13">
        <w:rPr>
          <w:rFonts w:cs="Arial"/>
          <w:b w:val="0"/>
          <w:sz w:val="26"/>
          <w:szCs w:val="26"/>
        </w:rPr>
        <w:t>To establish the performance and quality of the service and benchmark within and externally of the sector</w:t>
      </w:r>
    </w:p>
    <w:p w:rsidR="00BB6012" w:rsidRDefault="00BB6012">
      <w:pPr>
        <w:pStyle w:val="BodyText"/>
      </w:pPr>
    </w:p>
    <w:p w:rsidR="00F91FBC" w:rsidRPr="00801D13" w:rsidRDefault="00F91FBC" w:rsidP="00F91FBC">
      <w:pPr>
        <w:pStyle w:val="BodyText"/>
        <w:numPr>
          <w:ilvl w:val="0"/>
          <w:numId w:val="39"/>
        </w:numPr>
        <w:jc w:val="both"/>
        <w:rPr>
          <w:rFonts w:cs="Arial"/>
          <w:b w:val="0"/>
          <w:sz w:val="26"/>
          <w:szCs w:val="26"/>
        </w:rPr>
      </w:pPr>
      <w:r w:rsidRPr="00801D13">
        <w:rPr>
          <w:rFonts w:cs="Arial"/>
          <w:b w:val="0"/>
          <w:sz w:val="26"/>
          <w:szCs w:val="26"/>
        </w:rPr>
        <w:t>Establish the direct costs of service delivery and benchmark these internally and externally</w:t>
      </w:r>
      <w:r>
        <w:rPr>
          <w:rFonts w:cs="Arial"/>
          <w:b w:val="0"/>
          <w:sz w:val="26"/>
          <w:szCs w:val="26"/>
        </w:rPr>
        <w:t>.</w:t>
      </w:r>
    </w:p>
    <w:p w:rsidR="00F91FBC" w:rsidRDefault="00F91FBC" w:rsidP="00F91FBC">
      <w:pPr>
        <w:pStyle w:val="BodyText"/>
        <w:jc w:val="left"/>
      </w:pPr>
    </w:p>
    <w:p w:rsidR="00F91FBC" w:rsidRPr="00801D13" w:rsidRDefault="00F91FBC" w:rsidP="00F91FBC">
      <w:pPr>
        <w:pStyle w:val="BodyText"/>
        <w:numPr>
          <w:ilvl w:val="0"/>
          <w:numId w:val="39"/>
        </w:numPr>
        <w:jc w:val="both"/>
        <w:rPr>
          <w:rFonts w:cs="Arial"/>
          <w:b w:val="0"/>
          <w:sz w:val="26"/>
          <w:szCs w:val="26"/>
        </w:rPr>
      </w:pPr>
      <w:r w:rsidRPr="00801D13">
        <w:rPr>
          <w:rFonts w:cs="Arial"/>
          <w:b w:val="0"/>
          <w:sz w:val="26"/>
          <w:szCs w:val="26"/>
        </w:rPr>
        <w:t>Clarify the relationship between repairs, housing management and corporate contact and how these relate to direct service delivery, and to related functions within the organisations e.g. between repair reporting and repair planning.</w:t>
      </w:r>
    </w:p>
    <w:p w:rsidR="00F91FBC" w:rsidRDefault="00F91FBC">
      <w:pPr>
        <w:pStyle w:val="BodyText"/>
        <w:jc w:val="both"/>
        <w:rPr>
          <w:rFonts w:cs="Arial"/>
          <w:sz w:val="26"/>
          <w:szCs w:val="26"/>
        </w:rPr>
      </w:pPr>
    </w:p>
    <w:p w:rsidR="00F91FBC" w:rsidRPr="00801D13" w:rsidRDefault="00F91FBC" w:rsidP="00C62203">
      <w:pPr>
        <w:pStyle w:val="BodyText"/>
        <w:numPr>
          <w:ilvl w:val="0"/>
          <w:numId w:val="39"/>
        </w:numPr>
        <w:spacing w:line="276" w:lineRule="auto"/>
        <w:jc w:val="both"/>
        <w:rPr>
          <w:rFonts w:cs="Arial"/>
          <w:b w:val="0"/>
          <w:sz w:val="26"/>
          <w:szCs w:val="26"/>
        </w:rPr>
      </w:pPr>
      <w:r w:rsidRPr="00801D13">
        <w:rPr>
          <w:rFonts w:cs="Arial"/>
          <w:b w:val="0"/>
          <w:sz w:val="26"/>
          <w:szCs w:val="26"/>
        </w:rPr>
        <w:t xml:space="preserve">To reach a preferred future options for service delivery </w:t>
      </w:r>
    </w:p>
    <w:p w:rsidR="00F91FBC" w:rsidRDefault="00F91FBC">
      <w:pPr>
        <w:pStyle w:val="BodyText"/>
        <w:jc w:val="both"/>
        <w:rPr>
          <w:rFonts w:cs="Arial"/>
          <w:sz w:val="26"/>
          <w:szCs w:val="26"/>
        </w:rPr>
      </w:pPr>
    </w:p>
    <w:p w:rsidR="00F91FBC" w:rsidRDefault="00F91FBC" w:rsidP="00C62203">
      <w:pPr>
        <w:jc w:val="both"/>
        <w:rPr>
          <w:rFonts w:cs="Arial"/>
          <w:bCs/>
          <w:sz w:val="26"/>
          <w:szCs w:val="26"/>
        </w:rPr>
      </w:pPr>
      <w:r>
        <w:rPr>
          <w:rFonts w:cs="Arial"/>
          <w:bCs/>
          <w:sz w:val="26"/>
          <w:szCs w:val="26"/>
        </w:rPr>
        <w:t xml:space="preserve">The group took these KLOE and investigated the </w:t>
      </w:r>
      <w:r w:rsidR="00D73C54">
        <w:rPr>
          <w:rFonts w:cs="Arial"/>
          <w:bCs/>
          <w:sz w:val="26"/>
          <w:szCs w:val="26"/>
        </w:rPr>
        <w:t>Contact Team (CT)</w:t>
      </w:r>
      <w:r>
        <w:rPr>
          <w:rFonts w:cs="Arial"/>
          <w:bCs/>
          <w:sz w:val="26"/>
          <w:szCs w:val="26"/>
        </w:rPr>
        <w:t xml:space="preserve"> and its </w:t>
      </w:r>
      <w:r w:rsidRPr="002E14C9">
        <w:rPr>
          <w:rFonts w:cs="Arial"/>
          <w:bCs/>
          <w:sz w:val="26"/>
          <w:szCs w:val="26"/>
        </w:rPr>
        <w:t xml:space="preserve">functions using a variety of methods.  </w:t>
      </w:r>
      <w:r w:rsidR="00C62203" w:rsidRPr="002E14C9">
        <w:rPr>
          <w:rFonts w:cs="Arial"/>
          <w:bCs/>
          <w:sz w:val="26"/>
          <w:szCs w:val="26"/>
        </w:rPr>
        <w:t>The Customer and CT questionnaires were designed and developed by IRG members.</w:t>
      </w:r>
    </w:p>
    <w:p w:rsidR="00F91FBC" w:rsidRDefault="00F91FBC">
      <w:pPr>
        <w:pStyle w:val="BodyText"/>
        <w:jc w:val="both"/>
        <w:rPr>
          <w:rFonts w:cs="Arial"/>
          <w:sz w:val="26"/>
          <w:szCs w:val="26"/>
        </w:rPr>
      </w:pPr>
    </w:p>
    <w:p w:rsidR="00F91FBC" w:rsidRPr="00374E99" w:rsidRDefault="00F91FBC" w:rsidP="00F91FBC">
      <w:pPr>
        <w:rPr>
          <w:rFonts w:cs="Arial"/>
          <w:bCs/>
          <w:sz w:val="26"/>
          <w:szCs w:val="26"/>
        </w:rPr>
      </w:pPr>
      <w:r>
        <w:rPr>
          <w:rFonts w:cs="Arial"/>
          <w:bCs/>
          <w:sz w:val="26"/>
          <w:szCs w:val="26"/>
        </w:rPr>
        <w:t xml:space="preserve">These were: </w:t>
      </w:r>
    </w:p>
    <w:p w:rsidR="00F91FBC" w:rsidRDefault="00F91FBC" w:rsidP="00F91FBC">
      <w:pPr>
        <w:pStyle w:val="BodyText"/>
        <w:numPr>
          <w:ilvl w:val="0"/>
          <w:numId w:val="40"/>
        </w:numPr>
        <w:jc w:val="both"/>
        <w:rPr>
          <w:rFonts w:cs="Arial"/>
          <w:b w:val="0"/>
          <w:sz w:val="26"/>
          <w:szCs w:val="26"/>
        </w:rPr>
      </w:pPr>
      <w:r w:rsidRPr="00F91FBC">
        <w:rPr>
          <w:rFonts w:cs="Arial"/>
          <w:b w:val="0"/>
          <w:sz w:val="26"/>
          <w:szCs w:val="26"/>
        </w:rPr>
        <w:t>Customer Questionnaires – a sample of 121 customers</w:t>
      </w:r>
      <w:r>
        <w:rPr>
          <w:rFonts w:cs="Arial"/>
          <w:b w:val="0"/>
          <w:sz w:val="26"/>
          <w:szCs w:val="26"/>
        </w:rPr>
        <w:t xml:space="preserve"> from differing areas of housing and locations within Hartlepool.</w:t>
      </w:r>
    </w:p>
    <w:p w:rsidR="00F91FBC" w:rsidRDefault="00F91FBC" w:rsidP="00F91FBC">
      <w:pPr>
        <w:pStyle w:val="BodyText"/>
        <w:numPr>
          <w:ilvl w:val="0"/>
          <w:numId w:val="40"/>
        </w:numPr>
        <w:jc w:val="both"/>
        <w:rPr>
          <w:rFonts w:cs="Arial"/>
          <w:b w:val="0"/>
          <w:sz w:val="26"/>
          <w:szCs w:val="26"/>
        </w:rPr>
      </w:pPr>
      <w:r>
        <w:rPr>
          <w:rFonts w:cs="Arial"/>
          <w:b w:val="0"/>
          <w:sz w:val="26"/>
          <w:szCs w:val="26"/>
        </w:rPr>
        <w:t>Site visits to all CT offices, interviewing staff plus periods of shadowing the CT daily functions.</w:t>
      </w:r>
    </w:p>
    <w:p w:rsidR="00F91FBC" w:rsidRDefault="00F91FBC" w:rsidP="00F91FBC">
      <w:pPr>
        <w:pStyle w:val="BodyText"/>
        <w:numPr>
          <w:ilvl w:val="0"/>
          <w:numId w:val="40"/>
        </w:numPr>
        <w:jc w:val="both"/>
        <w:rPr>
          <w:rFonts w:cs="Arial"/>
          <w:b w:val="0"/>
          <w:sz w:val="26"/>
          <w:szCs w:val="26"/>
        </w:rPr>
      </w:pPr>
      <w:r>
        <w:rPr>
          <w:rFonts w:cs="Arial"/>
          <w:b w:val="0"/>
          <w:sz w:val="26"/>
          <w:szCs w:val="26"/>
        </w:rPr>
        <w:t>Contact Team Questionnaires.</w:t>
      </w:r>
    </w:p>
    <w:p w:rsidR="003512AE" w:rsidRDefault="003512AE" w:rsidP="00F91FBC">
      <w:pPr>
        <w:pStyle w:val="BodyText"/>
        <w:numPr>
          <w:ilvl w:val="0"/>
          <w:numId w:val="40"/>
        </w:numPr>
        <w:jc w:val="both"/>
        <w:rPr>
          <w:rFonts w:cs="Arial"/>
          <w:b w:val="0"/>
          <w:sz w:val="26"/>
          <w:szCs w:val="26"/>
        </w:rPr>
      </w:pPr>
      <w:r>
        <w:rPr>
          <w:rFonts w:cs="Arial"/>
          <w:b w:val="0"/>
          <w:sz w:val="26"/>
          <w:szCs w:val="26"/>
        </w:rPr>
        <w:t>Study of statistical evidence.</w:t>
      </w:r>
    </w:p>
    <w:p w:rsidR="00F91FBC" w:rsidRDefault="00F91FBC" w:rsidP="00F91FBC">
      <w:pPr>
        <w:pStyle w:val="BodyText"/>
        <w:jc w:val="both"/>
        <w:rPr>
          <w:rFonts w:cs="Arial"/>
          <w:b w:val="0"/>
          <w:sz w:val="26"/>
          <w:szCs w:val="26"/>
        </w:rPr>
      </w:pPr>
    </w:p>
    <w:p w:rsidR="00F91FBC" w:rsidRDefault="00F91FBC" w:rsidP="00F91FBC">
      <w:pPr>
        <w:pStyle w:val="BodyText"/>
        <w:jc w:val="both"/>
        <w:rPr>
          <w:rFonts w:cs="Arial"/>
          <w:b w:val="0"/>
          <w:sz w:val="26"/>
          <w:szCs w:val="26"/>
        </w:rPr>
      </w:pPr>
      <w:r>
        <w:rPr>
          <w:rFonts w:cs="Arial"/>
          <w:b w:val="0"/>
          <w:sz w:val="26"/>
          <w:szCs w:val="26"/>
        </w:rPr>
        <w:lastRenderedPageBreak/>
        <w:t>Resulting from these methods of investigation</w:t>
      </w:r>
      <w:r w:rsidR="003512AE">
        <w:rPr>
          <w:rFonts w:cs="Arial"/>
          <w:b w:val="0"/>
          <w:sz w:val="26"/>
          <w:szCs w:val="26"/>
        </w:rPr>
        <w:t>, including the described specific evidence that supports the recommendation,</w:t>
      </w:r>
      <w:r>
        <w:rPr>
          <w:rFonts w:cs="Arial"/>
          <w:b w:val="0"/>
          <w:sz w:val="26"/>
          <w:szCs w:val="26"/>
        </w:rPr>
        <w:t xml:space="preserve"> the group determi</w:t>
      </w:r>
      <w:r w:rsidR="003512AE">
        <w:rPr>
          <w:rFonts w:cs="Arial"/>
          <w:b w:val="0"/>
          <w:sz w:val="26"/>
          <w:szCs w:val="26"/>
        </w:rPr>
        <w:t>ned a number of recommendations.</w:t>
      </w:r>
      <w:r>
        <w:rPr>
          <w:rFonts w:cs="Arial"/>
          <w:b w:val="0"/>
          <w:sz w:val="26"/>
          <w:szCs w:val="26"/>
        </w:rPr>
        <w:t xml:space="preserve"> </w:t>
      </w:r>
      <w:r w:rsidR="003512AE">
        <w:rPr>
          <w:rFonts w:cs="Arial"/>
          <w:b w:val="0"/>
          <w:sz w:val="26"/>
          <w:szCs w:val="26"/>
        </w:rPr>
        <w:t xml:space="preserve"> W</w:t>
      </w:r>
      <w:r>
        <w:rPr>
          <w:rFonts w:cs="Arial"/>
          <w:b w:val="0"/>
          <w:sz w:val="26"/>
          <w:szCs w:val="26"/>
        </w:rPr>
        <w:t>e ask the Board</w:t>
      </w:r>
      <w:r w:rsidR="00A03970">
        <w:rPr>
          <w:rFonts w:cs="Arial"/>
          <w:b w:val="0"/>
          <w:sz w:val="26"/>
          <w:szCs w:val="26"/>
        </w:rPr>
        <w:t xml:space="preserve"> to consider these recommendations in respect of</w:t>
      </w:r>
      <w:r w:rsidR="003512AE">
        <w:rPr>
          <w:rFonts w:cs="Arial"/>
          <w:b w:val="0"/>
          <w:sz w:val="26"/>
          <w:szCs w:val="26"/>
        </w:rPr>
        <w:t>,</w:t>
      </w:r>
      <w:r w:rsidR="00A03970">
        <w:rPr>
          <w:rFonts w:cs="Arial"/>
          <w:b w:val="0"/>
          <w:sz w:val="26"/>
          <w:szCs w:val="26"/>
        </w:rPr>
        <w:t xml:space="preserve"> the impact to the customers and employees of the Company</w:t>
      </w:r>
      <w:r w:rsidR="00DE3BF8">
        <w:rPr>
          <w:rFonts w:cs="Arial"/>
          <w:b w:val="0"/>
          <w:sz w:val="26"/>
          <w:szCs w:val="26"/>
        </w:rPr>
        <w:t>,</w:t>
      </w:r>
      <w:r w:rsidR="00A03970">
        <w:rPr>
          <w:rFonts w:cs="Arial"/>
          <w:b w:val="0"/>
          <w:sz w:val="26"/>
          <w:szCs w:val="26"/>
        </w:rPr>
        <w:t xml:space="preserve"> </w:t>
      </w:r>
      <w:r w:rsidR="00DE3BF8">
        <w:rPr>
          <w:rFonts w:cs="Arial"/>
          <w:b w:val="0"/>
          <w:sz w:val="26"/>
          <w:szCs w:val="26"/>
        </w:rPr>
        <w:t xml:space="preserve">should they </w:t>
      </w:r>
      <w:r w:rsidR="00A03970" w:rsidRPr="00A03970">
        <w:rPr>
          <w:rFonts w:cs="Arial"/>
          <w:sz w:val="26"/>
          <w:szCs w:val="26"/>
        </w:rPr>
        <w:t>not</w:t>
      </w:r>
      <w:r w:rsidR="00DE3BF8">
        <w:rPr>
          <w:rFonts w:cs="Arial"/>
          <w:b w:val="0"/>
          <w:sz w:val="26"/>
          <w:szCs w:val="26"/>
        </w:rPr>
        <w:t xml:space="preserve"> adopt</w:t>
      </w:r>
      <w:r w:rsidR="00A03970">
        <w:rPr>
          <w:rFonts w:cs="Arial"/>
          <w:b w:val="0"/>
          <w:sz w:val="26"/>
          <w:szCs w:val="26"/>
        </w:rPr>
        <w:t xml:space="preserve"> the recommendations.</w:t>
      </w:r>
    </w:p>
    <w:p w:rsidR="00A03970" w:rsidRDefault="00A03970" w:rsidP="00F91FBC">
      <w:pPr>
        <w:pStyle w:val="BodyText"/>
        <w:jc w:val="both"/>
        <w:rPr>
          <w:rFonts w:cs="Arial"/>
          <w:b w:val="0"/>
          <w:sz w:val="26"/>
          <w:szCs w:val="26"/>
        </w:rPr>
      </w:pPr>
    </w:p>
    <w:p w:rsidR="00A03970" w:rsidRDefault="00A03970" w:rsidP="00F91FBC">
      <w:pPr>
        <w:pStyle w:val="BodyText"/>
        <w:jc w:val="both"/>
        <w:rPr>
          <w:rFonts w:cs="Arial"/>
          <w:b w:val="0"/>
          <w:sz w:val="26"/>
          <w:szCs w:val="26"/>
        </w:rPr>
      </w:pPr>
      <w:r>
        <w:rPr>
          <w:rFonts w:cs="Arial"/>
          <w:b w:val="0"/>
          <w:sz w:val="26"/>
          <w:szCs w:val="26"/>
        </w:rPr>
        <w:t>The conclusion section to this report highlights the areas where, because of time constraint, the IRG were not able to pursue the investigation.</w:t>
      </w:r>
    </w:p>
    <w:p w:rsidR="00A03970" w:rsidRDefault="00A03970" w:rsidP="00F91FBC">
      <w:pPr>
        <w:pStyle w:val="BodyText"/>
        <w:jc w:val="both"/>
        <w:rPr>
          <w:rFonts w:cs="Arial"/>
          <w:b w:val="0"/>
          <w:sz w:val="26"/>
          <w:szCs w:val="26"/>
        </w:rPr>
      </w:pPr>
    </w:p>
    <w:p w:rsidR="00A03970" w:rsidRDefault="00A03970" w:rsidP="00F91FBC">
      <w:pPr>
        <w:pStyle w:val="BodyText"/>
        <w:jc w:val="both"/>
        <w:rPr>
          <w:rFonts w:cs="Arial"/>
          <w:b w:val="0"/>
          <w:sz w:val="26"/>
          <w:szCs w:val="26"/>
        </w:rPr>
      </w:pPr>
      <w:r>
        <w:rPr>
          <w:rFonts w:cs="Arial"/>
          <w:b w:val="0"/>
          <w:sz w:val="26"/>
          <w:szCs w:val="26"/>
        </w:rPr>
        <w:t>In addition to this report there is included as an Appendix, the following documents:</w:t>
      </w:r>
    </w:p>
    <w:p w:rsidR="00A03970" w:rsidRDefault="00A03970" w:rsidP="00F91FBC">
      <w:pPr>
        <w:pStyle w:val="BodyText"/>
        <w:jc w:val="both"/>
        <w:rPr>
          <w:rFonts w:cs="Arial"/>
          <w:b w:val="0"/>
          <w:sz w:val="26"/>
          <w:szCs w:val="26"/>
        </w:rPr>
      </w:pPr>
    </w:p>
    <w:p w:rsidR="00A03970" w:rsidRDefault="00A03970" w:rsidP="00A03970">
      <w:pPr>
        <w:pStyle w:val="BodyText"/>
        <w:ind w:left="720"/>
        <w:jc w:val="both"/>
        <w:rPr>
          <w:rFonts w:cs="Arial"/>
          <w:b w:val="0"/>
          <w:sz w:val="26"/>
          <w:szCs w:val="26"/>
        </w:rPr>
      </w:pPr>
      <w:r>
        <w:rPr>
          <w:rFonts w:cs="Arial"/>
          <w:b w:val="0"/>
          <w:sz w:val="26"/>
          <w:szCs w:val="26"/>
        </w:rPr>
        <w:t>KLOE Working document indicating the processes applied, displaying the matrix employed to capture evidence and information throughout this first study.</w:t>
      </w:r>
    </w:p>
    <w:p w:rsidR="00A03970" w:rsidRDefault="00A03970" w:rsidP="00A03970">
      <w:pPr>
        <w:pStyle w:val="BodyText"/>
        <w:ind w:left="720"/>
        <w:jc w:val="both"/>
        <w:rPr>
          <w:rFonts w:cs="Arial"/>
          <w:b w:val="0"/>
          <w:sz w:val="26"/>
          <w:szCs w:val="26"/>
        </w:rPr>
      </w:pPr>
    </w:p>
    <w:p w:rsidR="00A03970" w:rsidRDefault="00A03970" w:rsidP="00A03970">
      <w:pPr>
        <w:pStyle w:val="BodyText"/>
        <w:ind w:left="720"/>
        <w:jc w:val="both"/>
        <w:rPr>
          <w:rFonts w:cs="Arial"/>
          <w:b w:val="0"/>
          <w:sz w:val="26"/>
          <w:szCs w:val="26"/>
        </w:rPr>
      </w:pPr>
      <w:r>
        <w:rPr>
          <w:rFonts w:cs="Arial"/>
          <w:b w:val="0"/>
          <w:sz w:val="26"/>
          <w:szCs w:val="26"/>
        </w:rPr>
        <w:t>Risk Assessment document indicating the</w:t>
      </w:r>
      <w:r w:rsidR="00202A5A">
        <w:rPr>
          <w:rFonts w:cs="Arial"/>
          <w:b w:val="0"/>
          <w:sz w:val="26"/>
          <w:szCs w:val="26"/>
        </w:rPr>
        <w:t xml:space="preserve"> </w:t>
      </w:r>
      <w:r>
        <w:rPr>
          <w:rFonts w:cs="Arial"/>
          <w:b w:val="0"/>
          <w:sz w:val="26"/>
          <w:szCs w:val="26"/>
        </w:rPr>
        <w:t>results of a risk assessment</w:t>
      </w:r>
      <w:r w:rsidR="00202A5A">
        <w:rPr>
          <w:rFonts w:cs="Arial"/>
          <w:b w:val="0"/>
          <w:sz w:val="26"/>
          <w:szCs w:val="26"/>
        </w:rPr>
        <w:t xml:space="preserve"> undertaken as a consequence of the site visits to the </w:t>
      </w:r>
      <w:r w:rsidR="003512AE">
        <w:rPr>
          <w:rFonts w:cs="Arial"/>
          <w:b w:val="0"/>
          <w:sz w:val="26"/>
          <w:szCs w:val="26"/>
        </w:rPr>
        <w:t>CT</w:t>
      </w:r>
      <w:r w:rsidR="00202A5A">
        <w:rPr>
          <w:rFonts w:cs="Arial"/>
          <w:b w:val="0"/>
          <w:sz w:val="26"/>
          <w:szCs w:val="26"/>
        </w:rPr>
        <w:t xml:space="preserve"> locations, and information garnered from staff and customer questionnaires, designed by IRG members.</w:t>
      </w:r>
    </w:p>
    <w:p w:rsidR="00D05147" w:rsidRDefault="00D05147" w:rsidP="00A03970">
      <w:pPr>
        <w:pStyle w:val="BodyText"/>
        <w:ind w:left="720"/>
        <w:jc w:val="both"/>
        <w:rPr>
          <w:rFonts w:cs="Arial"/>
          <w:b w:val="0"/>
          <w:sz w:val="26"/>
          <w:szCs w:val="26"/>
        </w:rPr>
      </w:pPr>
    </w:p>
    <w:p w:rsidR="00D05147" w:rsidRDefault="00D05147" w:rsidP="00A03970">
      <w:pPr>
        <w:pStyle w:val="BodyText"/>
        <w:ind w:left="720"/>
        <w:jc w:val="both"/>
        <w:rPr>
          <w:rFonts w:cs="Arial"/>
          <w:b w:val="0"/>
          <w:sz w:val="26"/>
          <w:szCs w:val="26"/>
        </w:rPr>
      </w:pPr>
      <w:r>
        <w:rPr>
          <w:rFonts w:cs="Arial"/>
          <w:b w:val="0"/>
          <w:sz w:val="26"/>
          <w:szCs w:val="26"/>
        </w:rPr>
        <w:t>Other working document</w:t>
      </w:r>
      <w:r w:rsidR="00A1416B">
        <w:rPr>
          <w:rFonts w:cs="Arial"/>
          <w:b w:val="0"/>
          <w:sz w:val="26"/>
          <w:szCs w:val="26"/>
        </w:rPr>
        <w:t>s are available.</w:t>
      </w:r>
      <w:r w:rsidR="002530F7">
        <w:rPr>
          <w:rFonts w:cs="Arial"/>
          <w:b w:val="0"/>
          <w:sz w:val="26"/>
          <w:szCs w:val="26"/>
        </w:rPr>
        <w:t xml:space="preserve">                           </w:t>
      </w:r>
    </w:p>
    <w:p w:rsidR="00202A5A" w:rsidRDefault="00202A5A" w:rsidP="00A03970">
      <w:pPr>
        <w:pStyle w:val="BodyText"/>
        <w:ind w:left="720"/>
        <w:jc w:val="both"/>
        <w:rPr>
          <w:rFonts w:cs="Arial"/>
          <w:b w:val="0"/>
          <w:sz w:val="26"/>
          <w:szCs w:val="26"/>
        </w:rPr>
      </w:pPr>
    </w:p>
    <w:p w:rsidR="002D0E8D" w:rsidRDefault="002D0E8D" w:rsidP="00A03970">
      <w:pPr>
        <w:pStyle w:val="BodyText"/>
        <w:ind w:left="720"/>
        <w:jc w:val="both"/>
        <w:rPr>
          <w:rFonts w:cs="Arial"/>
          <w:b w:val="0"/>
          <w:sz w:val="26"/>
          <w:szCs w:val="26"/>
        </w:rPr>
      </w:pPr>
    </w:p>
    <w:p w:rsidR="003512AE" w:rsidRDefault="003512AE" w:rsidP="00A03970">
      <w:pPr>
        <w:pStyle w:val="BodyText"/>
        <w:ind w:left="720"/>
        <w:jc w:val="both"/>
        <w:rPr>
          <w:rFonts w:cs="Arial"/>
          <w:b w:val="0"/>
          <w:sz w:val="26"/>
          <w:szCs w:val="26"/>
        </w:rPr>
      </w:pPr>
    </w:p>
    <w:p w:rsidR="00A03970" w:rsidRPr="002D0E8D" w:rsidRDefault="002D0E8D" w:rsidP="00F91FBC">
      <w:pPr>
        <w:pStyle w:val="BodyText"/>
        <w:jc w:val="both"/>
        <w:rPr>
          <w:rFonts w:cs="Arial"/>
          <w:sz w:val="26"/>
          <w:szCs w:val="26"/>
        </w:rPr>
      </w:pPr>
      <w:r w:rsidRPr="002D0E8D">
        <w:rPr>
          <w:rFonts w:cs="Arial"/>
          <w:sz w:val="26"/>
          <w:szCs w:val="26"/>
        </w:rPr>
        <w:t>IRG Statement</w:t>
      </w:r>
    </w:p>
    <w:p w:rsidR="002D0E8D" w:rsidRDefault="002D0E8D" w:rsidP="00F91FBC">
      <w:pPr>
        <w:pStyle w:val="BodyText"/>
        <w:jc w:val="both"/>
        <w:rPr>
          <w:rFonts w:cs="Arial"/>
          <w:b w:val="0"/>
          <w:sz w:val="26"/>
          <w:szCs w:val="26"/>
        </w:rPr>
      </w:pPr>
    </w:p>
    <w:p w:rsidR="002D0E8D" w:rsidRDefault="002D0E8D" w:rsidP="00E87B8E">
      <w:pPr>
        <w:pStyle w:val="BodyText"/>
        <w:jc w:val="both"/>
        <w:rPr>
          <w:rFonts w:cs="Arial"/>
          <w:b w:val="0"/>
          <w:sz w:val="26"/>
          <w:szCs w:val="26"/>
        </w:rPr>
      </w:pPr>
      <w:r>
        <w:rPr>
          <w:rFonts w:cs="Arial"/>
          <w:b w:val="0"/>
          <w:sz w:val="26"/>
          <w:szCs w:val="26"/>
        </w:rPr>
        <w:t>C</w:t>
      </w:r>
      <w:r w:rsidRPr="002D0E8D">
        <w:rPr>
          <w:rFonts w:cs="Arial"/>
          <w:b w:val="0"/>
          <w:sz w:val="26"/>
          <w:szCs w:val="26"/>
        </w:rPr>
        <w:t xml:space="preserve">urrent </w:t>
      </w:r>
      <w:r>
        <w:rPr>
          <w:rFonts w:cs="Arial"/>
          <w:b w:val="0"/>
          <w:sz w:val="26"/>
          <w:szCs w:val="26"/>
        </w:rPr>
        <w:t xml:space="preserve">CT </w:t>
      </w:r>
      <w:proofErr w:type="gramStart"/>
      <w:r>
        <w:rPr>
          <w:rFonts w:cs="Arial"/>
          <w:b w:val="0"/>
          <w:sz w:val="26"/>
          <w:szCs w:val="26"/>
        </w:rPr>
        <w:t>staff</w:t>
      </w:r>
      <w:r w:rsidRPr="002D0E8D">
        <w:rPr>
          <w:rFonts w:cs="Arial"/>
          <w:b w:val="0"/>
          <w:sz w:val="26"/>
          <w:szCs w:val="26"/>
        </w:rPr>
        <w:t xml:space="preserve"> are</w:t>
      </w:r>
      <w:proofErr w:type="gramEnd"/>
      <w:r w:rsidRPr="002D0E8D">
        <w:rPr>
          <w:rFonts w:cs="Arial"/>
          <w:b w:val="0"/>
          <w:sz w:val="26"/>
          <w:szCs w:val="26"/>
        </w:rPr>
        <w:t xml:space="preserve"> highly motivated, </w:t>
      </w:r>
      <w:r>
        <w:rPr>
          <w:rFonts w:cs="Arial"/>
          <w:b w:val="0"/>
          <w:sz w:val="26"/>
          <w:szCs w:val="26"/>
        </w:rPr>
        <w:t xml:space="preserve">they </w:t>
      </w:r>
      <w:r w:rsidRPr="002D0E8D">
        <w:rPr>
          <w:rFonts w:cs="Arial"/>
          <w:b w:val="0"/>
          <w:sz w:val="26"/>
          <w:szCs w:val="26"/>
        </w:rPr>
        <w:t xml:space="preserve">have an excellent knowledge base and are a </w:t>
      </w:r>
      <w:r>
        <w:rPr>
          <w:rFonts w:cs="Arial"/>
          <w:b w:val="0"/>
          <w:sz w:val="26"/>
          <w:szCs w:val="26"/>
        </w:rPr>
        <w:t>significant</w:t>
      </w:r>
      <w:r w:rsidRPr="002D0E8D">
        <w:rPr>
          <w:rFonts w:cs="Arial"/>
          <w:b w:val="0"/>
          <w:sz w:val="26"/>
          <w:szCs w:val="26"/>
        </w:rPr>
        <w:t xml:space="preserve"> asset to the </w:t>
      </w:r>
      <w:r w:rsidR="003512AE">
        <w:rPr>
          <w:rFonts w:cs="Arial"/>
          <w:b w:val="0"/>
          <w:sz w:val="26"/>
          <w:szCs w:val="26"/>
        </w:rPr>
        <w:t>company</w:t>
      </w:r>
      <w:r w:rsidRPr="002D0E8D">
        <w:rPr>
          <w:rFonts w:cs="Arial"/>
          <w:b w:val="0"/>
          <w:sz w:val="26"/>
          <w:szCs w:val="26"/>
        </w:rPr>
        <w:t>. Currently, calls are answered in an acceptable timely fashion.</w:t>
      </w:r>
    </w:p>
    <w:p w:rsidR="008074E2" w:rsidRPr="00DE4B09" w:rsidRDefault="008074E2" w:rsidP="00E87B8E">
      <w:pPr>
        <w:pStyle w:val="BodyText"/>
        <w:jc w:val="both"/>
        <w:rPr>
          <w:rFonts w:cs="Arial"/>
          <w:b w:val="0"/>
          <w:sz w:val="26"/>
          <w:szCs w:val="26"/>
        </w:rPr>
      </w:pPr>
    </w:p>
    <w:p w:rsidR="00C027A1" w:rsidRDefault="008074E2" w:rsidP="00E87B8E">
      <w:pPr>
        <w:jc w:val="both"/>
        <w:rPr>
          <w:rFonts w:cs="Arial"/>
          <w:sz w:val="26"/>
          <w:szCs w:val="26"/>
        </w:rPr>
      </w:pPr>
      <w:r w:rsidRPr="00DE4B09">
        <w:rPr>
          <w:rFonts w:cs="Arial"/>
          <w:sz w:val="26"/>
          <w:szCs w:val="26"/>
        </w:rPr>
        <w:t xml:space="preserve">Site visits revealed that the CT demonstrated their commitment to assisting and helping customers pursue </w:t>
      </w:r>
      <w:r w:rsidR="00DE4B09">
        <w:rPr>
          <w:rFonts w:cs="Arial"/>
          <w:sz w:val="26"/>
          <w:szCs w:val="26"/>
        </w:rPr>
        <w:t xml:space="preserve">and resolve </w:t>
      </w:r>
      <w:r w:rsidRPr="00DE4B09">
        <w:rPr>
          <w:rFonts w:cs="Arial"/>
          <w:sz w:val="26"/>
          <w:szCs w:val="26"/>
        </w:rPr>
        <w:t xml:space="preserve">their issues.  </w:t>
      </w:r>
      <w:r w:rsidR="00C027A1">
        <w:rPr>
          <w:rFonts w:cs="Arial"/>
          <w:sz w:val="26"/>
          <w:szCs w:val="26"/>
        </w:rPr>
        <w:t>The grou</w:t>
      </w:r>
      <w:r w:rsidR="00C027A1" w:rsidRPr="007A1555">
        <w:rPr>
          <w:rFonts w:cs="Arial"/>
          <w:sz w:val="26"/>
          <w:szCs w:val="26"/>
        </w:rPr>
        <w:t>p</w:t>
      </w:r>
      <w:r w:rsidR="00C027A1">
        <w:rPr>
          <w:rFonts w:cs="Arial"/>
          <w:sz w:val="26"/>
          <w:szCs w:val="26"/>
        </w:rPr>
        <w:t xml:space="preserve"> found that </w:t>
      </w:r>
      <w:r w:rsidR="003512AE">
        <w:rPr>
          <w:rFonts w:cs="Arial"/>
          <w:sz w:val="26"/>
          <w:szCs w:val="26"/>
        </w:rPr>
        <w:t>CT r</w:t>
      </w:r>
      <w:r w:rsidR="00C027A1">
        <w:rPr>
          <w:rFonts w:cs="Arial"/>
          <w:sz w:val="26"/>
          <w:szCs w:val="26"/>
        </w:rPr>
        <w:t>eception areas were focussed towards the spirit of ‘openness’ and ‘welcome’ for customers.</w:t>
      </w:r>
    </w:p>
    <w:p w:rsidR="008074E2" w:rsidRPr="00DE4B09" w:rsidRDefault="008074E2" w:rsidP="00F91FBC">
      <w:pPr>
        <w:pStyle w:val="BodyText"/>
        <w:jc w:val="both"/>
        <w:rPr>
          <w:rFonts w:cs="Arial"/>
          <w:b w:val="0"/>
          <w:sz w:val="26"/>
          <w:szCs w:val="26"/>
        </w:rPr>
      </w:pPr>
    </w:p>
    <w:p w:rsidR="003512AE" w:rsidRDefault="003512AE">
      <w:pPr>
        <w:suppressAutoHyphens w:val="0"/>
        <w:rPr>
          <w:rFonts w:cs="Arial"/>
          <w:bCs/>
          <w:sz w:val="26"/>
          <w:szCs w:val="26"/>
        </w:rPr>
      </w:pPr>
    </w:p>
    <w:p w:rsidR="00DE3BF8" w:rsidRDefault="00DE3BF8">
      <w:pPr>
        <w:suppressAutoHyphens w:val="0"/>
        <w:rPr>
          <w:rFonts w:cs="Arial"/>
          <w:bCs/>
          <w:sz w:val="26"/>
          <w:szCs w:val="26"/>
        </w:rPr>
      </w:pPr>
    </w:p>
    <w:p w:rsidR="00DE3BF8" w:rsidRDefault="00DE3BF8" w:rsidP="00202A5A">
      <w:pPr>
        <w:pStyle w:val="BodyText"/>
        <w:jc w:val="both"/>
        <w:rPr>
          <w:rFonts w:cs="Arial"/>
          <w:sz w:val="26"/>
          <w:szCs w:val="26"/>
        </w:rPr>
      </w:pPr>
    </w:p>
    <w:p w:rsidR="00202A5A" w:rsidRDefault="00202A5A" w:rsidP="00202A5A">
      <w:pPr>
        <w:pStyle w:val="BodyText"/>
        <w:jc w:val="both"/>
        <w:rPr>
          <w:rFonts w:cs="Arial"/>
          <w:sz w:val="26"/>
          <w:szCs w:val="26"/>
        </w:rPr>
      </w:pPr>
      <w:r>
        <w:rPr>
          <w:rFonts w:cs="Arial"/>
          <w:sz w:val="26"/>
          <w:szCs w:val="26"/>
        </w:rPr>
        <w:t>RECOMMENDATIONS</w:t>
      </w:r>
      <w:r w:rsidR="00DE3BF8">
        <w:rPr>
          <w:rFonts w:cs="Arial"/>
          <w:sz w:val="26"/>
          <w:szCs w:val="26"/>
        </w:rPr>
        <w:t>:</w:t>
      </w:r>
    </w:p>
    <w:p w:rsidR="003512AE" w:rsidRDefault="003512AE" w:rsidP="00202A5A">
      <w:pPr>
        <w:pStyle w:val="BodyText"/>
        <w:jc w:val="both"/>
        <w:rPr>
          <w:rFonts w:cs="Arial"/>
          <w:sz w:val="26"/>
          <w:szCs w:val="26"/>
        </w:rPr>
      </w:pPr>
    </w:p>
    <w:p w:rsidR="003512AE" w:rsidRDefault="003512AE" w:rsidP="00202A5A">
      <w:pPr>
        <w:pStyle w:val="BodyText"/>
        <w:jc w:val="both"/>
        <w:rPr>
          <w:rFonts w:cs="Arial"/>
          <w:sz w:val="26"/>
          <w:szCs w:val="26"/>
        </w:rPr>
      </w:pPr>
      <w:r>
        <w:rPr>
          <w:rFonts w:cs="Arial"/>
          <w:sz w:val="26"/>
          <w:szCs w:val="26"/>
        </w:rPr>
        <w:t>Phone Contact into the Organisation</w:t>
      </w:r>
    </w:p>
    <w:p w:rsidR="00202A5A" w:rsidRDefault="00202A5A" w:rsidP="00202A5A">
      <w:pPr>
        <w:pStyle w:val="BodyText"/>
        <w:jc w:val="both"/>
        <w:rPr>
          <w:rFonts w:cs="Arial"/>
          <w:sz w:val="26"/>
          <w:szCs w:val="26"/>
        </w:rPr>
      </w:pPr>
    </w:p>
    <w:p w:rsidR="00202A5A" w:rsidRDefault="00202A5A" w:rsidP="00202A5A">
      <w:pPr>
        <w:pStyle w:val="BodyText"/>
        <w:jc w:val="both"/>
        <w:rPr>
          <w:rFonts w:cs="Arial"/>
          <w:sz w:val="26"/>
          <w:szCs w:val="26"/>
        </w:rPr>
      </w:pPr>
      <w:r>
        <w:rPr>
          <w:rFonts w:cs="Arial"/>
          <w:sz w:val="26"/>
          <w:szCs w:val="26"/>
        </w:rPr>
        <w:t>Recommendation 1:</w:t>
      </w:r>
    </w:p>
    <w:p w:rsidR="00202A5A" w:rsidRPr="00202A5A" w:rsidRDefault="00202A5A" w:rsidP="00202A5A">
      <w:pPr>
        <w:pStyle w:val="BodyText"/>
        <w:jc w:val="both"/>
        <w:rPr>
          <w:rFonts w:cs="Arial"/>
          <w:b w:val="0"/>
          <w:sz w:val="26"/>
          <w:szCs w:val="26"/>
        </w:rPr>
      </w:pPr>
    </w:p>
    <w:p w:rsidR="00A03970" w:rsidRDefault="00202A5A" w:rsidP="00CA245A">
      <w:pPr>
        <w:pStyle w:val="BodyText"/>
        <w:ind w:left="426"/>
        <w:jc w:val="both"/>
        <w:rPr>
          <w:rFonts w:cs="Arial"/>
          <w:b w:val="0"/>
          <w:sz w:val="26"/>
          <w:szCs w:val="26"/>
        </w:rPr>
      </w:pPr>
      <w:r>
        <w:rPr>
          <w:rFonts w:cs="Arial"/>
          <w:b w:val="0"/>
          <w:sz w:val="26"/>
          <w:szCs w:val="26"/>
        </w:rPr>
        <w:lastRenderedPageBreak/>
        <w:t>Based on evidence from the Customer Questionnaire and site visits, the IRG recommend a move to a ‘customer’ single one number ‘only’ policy for telephone contact be adopted, that it be a 0300 number (similar to Tristar, free</w:t>
      </w:r>
      <w:r w:rsidR="001C0384">
        <w:rPr>
          <w:rFonts w:cs="Arial"/>
          <w:b w:val="0"/>
          <w:sz w:val="26"/>
          <w:szCs w:val="26"/>
        </w:rPr>
        <w:t xml:space="preserve"> for land lines – cheapest for mobile phones).</w:t>
      </w:r>
      <w:r>
        <w:rPr>
          <w:rFonts w:cs="Arial"/>
          <w:b w:val="0"/>
          <w:sz w:val="26"/>
          <w:szCs w:val="26"/>
        </w:rPr>
        <w:t xml:space="preserve"> </w:t>
      </w:r>
    </w:p>
    <w:p w:rsidR="00942477" w:rsidRDefault="00942477" w:rsidP="001C0384">
      <w:pPr>
        <w:pStyle w:val="BodyText"/>
        <w:ind w:left="720"/>
        <w:jc w:val="both"/>
        <w:rPr>
          <w:rFonts w:cs="Arial"/>
          <w:b w:val="0"/>
          <w:sz w:val="26"/>
          <w:szCs w:val="26"/>
        </w:rPr>
      </w:pPr>
    </w:p>
    <w:p w:rsidR="001C0384" w:rsidRDefault="00942477" w:rsidP="004C5025">
      <w:pPr>
        <w:pStyle w:val="BodyText"/>
        <w:tabs>
          <w:tab w:val="left" w:pos="1985"/>
        </w:tabs>
        <w:ind w:left="720"/>
        <w:jc w:val="both"/>
        <w:rPr>
          <w:rFonts w:cs="Arial"/>
          <w:b w:val="0"/>
          <w:sz w:val="26"/>
          <w:szCs w:val="26"/>
        </w:rPr>
      </w:pPr>
      <w:r w:rsidRPr="002E14C9">
        <w:rPr>
          <w:rFonts w:cs="Arial"/>
          <w:i/>
          <w:sz w:val="26"/>
          <w:szCs w:val="26"/>
        </w:rPr>
        <w:t>Action</w:t>
      </w:r>
      <w:r w:rsidR="00FE6089" w:rsidRPr="002E14C9">
        <w:rPr>
          <w:rFonts w:cs="Arial"/>
          <w:i/>
          <w:sz w:val="26"/>
          <w:szCs w:val="26"/>
        </w:rPr>
        <w:t xml:space="preserve"> </w:t>
      </w:r>
      <w:r w:rsidR="00B52FA1" w:rsidRPr="002E14C9">
        <w:rPr>
          <w:rFonts w:cs="Arial"/>
          <w:i/>
          <w:sz w:val="26"/>
          <w:szCs w:val="26"/>
        </w:rPr>
        <w:t>1</w:t>
      </w:r>
      <w:r w:rsidR="00FE6089" w:rsidRPr="002E14C9">
        <w:rPr>
          <w:rFonts w:cs="Arial"/>
          <w:i/>
          <w:sz w:val="26"/>
          <w:szCs w:val="26"/>
        </w:rPr>
        <w:t>.1</w:t>
      </w:r>
      <w:r w:rsidR="004C5025" w:rsidRPr="002E14C9">
        <w:rPr>
          <w:rFonts w:cs="Arial"/>
          <w:i/>
          <w:sz w:val="26"/>
          <w:szCs w:val="26"/>
        </w:rPr>
        <w:t>:</w:t>
      </w:r>
      <w:r w:rsidR="004C5025" w:rsidRPr="002E14C9">
        <w:rPr>
          <w:rFonts w:cs="Arial"/>
          <w:b w:val="0"/>
          <w:sz w:val="26"/>
          <w:szCs w:val="26"/>
        </w:rPr>
        <w:tab/>
      </w:r>
      <w:r w:rsidRPr="002E14C9">
        <w:rPr>
          <w:rFonts w:cs="Arial"/>
          <w:b w:val="0"/>
          <w:sz w:val="26"/>
          <w:szCs w:val="26"/>
        </w:rPr>
        <w:t xml:space="preserve">A ‘customer’ single one number ‘only’ policy for telephone contact </w:t>
      </w:r>
      <w:proofErr w:type="gramStart"/>
      <w:r w:rsidRPr="002E14C9">
        <w:rPr>
          <w:rFonts w:cs="Arial"/>
          <w:b w:val="0"/>
          <w:sz w:val="26"/>
          <w:szCs w:val="26"/>
        </w:rPr>
        <w:t>be</w:t>
      </w:r>
      <w:proofErr w:type="gramEnd"/>
      <w:r w:rsidRPr="002E14C9">
        <w:rPr>
          <w:rFonts w:cs="Arial"/>
          <w:b w:val="0"/>
          <w:sz w:val="26"/>
          <w:szCs w:val="26"/>
        </w:rPr>
        <w:t xml:space="preserve"> adopted.</w:t>
      </w:r>
    </w:p>
    <w:p w:rsidR="00942477" w:rsidRDefault="00942477" w:rsidP="00942477">
      <w:pPr>
        <w:pStyle w:val="BodyText"/>
        <w:tabs>
          <w:tab w:val="left" w:pos="1134"/>
        </w:tabs>
        <w:ind w:left="720"/>
        <w:jc w:val="both"/>
        <w:rPr>
          <w:rFonts w:cs="Arial"/>
          <w:b w:val="0"/>
          <w:sz w:val="26"/>
          <w:szCs w:val="26"/>
        </w:rPr>
      </w:pPr>
    </w:p>
    <w:p w:rsidR="001D2308" w:rsidRPr="00405B11" w:rsidRDefault="001C0384" w:rsidP="00CA245A">
      <w:pPr>
        <w:pStyle w:val="BodyText"/>
        <w:ind w:left="426"/>
        <w:jc w:val="both"/>
        <w:rPr>
          <w:rFonts w:cs="Arial"/>
          <w:b w:val="0"/>
          <w:sz w:val="26"/>
          <w:szCs w:val="26"/>
        </w:rPr>
      </w:pPr>
      <w:r w:rsidRPr="00405B11">
        <w:rPr>
          <w:rFonts w:cs="Arial"/>
          <w:b w:val="0"/>
          <w:sz w:val="26"/>
          <w:szCs w:val="26"/>
        </w:rPr>
        <w:t xml:space="preserve">All </w:t>
      </w:r>
      <w:r w:rsidR="00BA004F" w:rsidRPr="00405B11">
        <w:rPr>
          <w:rFonts w:cs="Arial"/>
          <w:b w:val="0"/>
          <w:sz w:val="26"/>
          <w:szCs w:val="26"/>
        </w:rPr>
        <w:t>‘</w:t>
      </w:r>
      <w:r w:rsidR="00C62203" w:rsidRPr="00405B11">
        <w:rPr>
          <w:rFonts w:cs="Arial"/>
          <w:b w:val="0"/>
          <w:sz w:val="26"/>
          <w:szCs w:val="26"/>
        </w:rPr>
        <w:t>general</w:t>
      </w:r>
      <w:r w:rsidR="00BA004F" w:rsidRPr="00405B11">
        <w:rPr>
          <w:rFonts w:cs="Arial"/>
          <w:b w:val="0"/>
          <w:sz w:val="26"/>
          <w:szCs w:val="26"/>
        </w:rPr>
        <w:t>’</w:t>
      </w:r>
      <w:r w:rsidR="00C62203" w:rsidRPr="00405B11">
        <w:rPr>
          <w:rFonts w:cs="Arial"/>
          <w:b w:val="0"/>
          <w:sz w:val="26"/>
          <w:szCs w:val="26"/>
        </w:rPr>
        <w:t xml:space="preserve"> company </w:t>
      </w:r>
      <w:r w:rsidRPr="00405B11">
        <w:rPr>
          <w:rFonts w:cs="Arial"/>
          <w:b w:val="0"/>
          <w:sz w:val="26"/>
          <w:szCs w:val="26"/>
        </w:rPr>
        <w:t xml:space="preserve">documentation, leaflets and advertising to adhere to </w:t>
      </w:r>
      <w:r w:rsidR="00C246CA" w:rsidRPr="00405B11">
        <w:rPr>
          <w:rFonts w:cs="Arial"/>
          <w:b w:val="0"/>
          <w:sz w:val="26"/>
          <w:szCs w:val="26"/>
        </w:rPr>
        <w:t>a</w:t>
      </w:r>
      <w:r w:rsidRPr="00405B11">
        <w:rPr>
          <w:rFonts w:cs="Arial"/>
          <w:b w:val="0"/>
          <w:sz w:val="26"/>
          <w:szCs w:val="26"/>
        </w:rPr>
        <w:t xml:space="preserve"> single contact number policy.</w:t>
      </w:r>
      <w:r w:rsidR="00C62203" w:rsidRPr="00405B11">
        <w:rPr>
          <w:rFonts w:cs="Arial"/>
          <w:b w:val="0"/>
          <w:sz w:val="26"/>
          <w:szCs w:val="26"/>
        </w:rPr>
        <w:t xml:space="preserve">  </w:t>
      </w:r>
      <w:r w:rsidR="00C246CA" w:rsidRPr="00405B11">
        <w:rPr>
          <w:rFonts w:cs="Arial"/>
          <w:b w:val="0"/>
          <w:sz w:val="26"/>
          <w:szCs w:val="26"/>
        </w:rPr>
        <w:t xml:space="preserve">It is acknowledged </w:t>
      </w:r>
      <w:r w:rsidR="005C3EF9" w:rsidRPr="00405B11">
        <w:rPr>
          <w:rFonts w:cs="Arial"/>
          <w:b w:val="0"/>
          <w:sz w:val="26"/>
          <w:szCs w:val="26"/>
        </w:rPr>
        <w:t xml:space="preserve">the </w:t>
      </w:r>
      <w:r w:rsidR="00C246CA" w:rsidRPr="00405B11">
        <w:rPr>
          <w:rFonts w:cs="Arial"/>
          <w:b w:val="0"/>
          <w:sz w:val="26"/>
          <w:szCs w:val="26"/>
        </w:rPr>
        <w:t>continued</w:t>
      </w:r>
      <w:r w:rsidR="001D2308" w:rsidRPr="00405B11">
        <w:rPr>
          <w:rFonts w:cs="Arial"/>
          <w:b w:val="0"/>
          <w:sz w:val="26"/>
          <w:szCs w:val="26"/>
        </w:rPr>
        <w:t xml:space="preserve"> use of direct line numbers for individuals/departments </w:t>
      </w:r>
      <w:r w:rsidR="00C246CA" w:rsidRPr="00405B11">
        <w:rPr>
          <w:rFonts w:cs="Arial"/>
          <w:b w:val="0"/>
          <w:sz w:val="26"/>
          <w:szCs w:val="26"/>
        </w:rPr>
        <w:t>is</w:t>
      </w:r>
      <w:r w:rsidR="001D2308" w:rsidRPr="00405B11">
        <w:rPr>
          <w:rFonts w:cs="Arial"/>
          <w:b w:val="0"/>
          <w:sz w:val="26"/>
          <w:szCs w:val="26"/>
        </w:rPr>
        <w:t xml:space="preserve"> ben</w:t>
      </w:r>
      <w:r w:rsidR="00C246CA" w:rsidRPr="00405B11">
        <w:rPr>
          <w:rFonts w:cs="Arial"/>
          <w:b w:val="0"/>
          <w:sz w:val="26"/>
          <w:szCs w:val="26"/>
        </w:rPr>
        <w:t>eficial for customers and staff.</w:t>
      </w:r>
    </w:p>
    <w:p w:rsidR="00942477" w:rsidRPr="00405B11" w:rsidRDefault="00942477" w:rsidP="001D2308">
      <w:pPr>
        <w:pStyle w:val="BodyText"/>
        <w:ind w:left="720"/>
        <w:jc w:val="both"/>
        <w:rPr>
          <w:rFonts w:cs="Arial"/>
          <w:b w:val="0"/>
          <w:sz w:val="26"/>
          <w:szCs w:val="26"/>
        </w:rPr>
      </w:pPr>
    </w:p>
    <w:p w:rsidR="00942477" w:rsidRPr="00405B11" w:rsidRDefault="004C5025" w:rsidP="004C5025">
      <w:pPr>
        <w:pStyle w:val="BodyText"/>
        <w:tabs>
          <w:tab w:val="left" w:pos="1985"/>
        </w:tabs>
        <w:ind w:left="720"/>
        <w:jc w:val="both"/>
        <w:rPr>
          <w:rFonts w:cs="Arial"/>
          <w:b w:val="0"/>
          <w:sz w:val="26"/>
          <w:szCs w:val="26"/>
        </w:rPr>
      </w:pPr>
      <w:r w:rsidRPr="00405B11">
        <w:rPr>
          <w:rFonts w:cs="Arial"/>
          <w:i/>
          <w:sz w:val="26"/>
          <w:szCs w:val="26"/>
        </w:rPr>
        <w:t>Action</w:t>
      </w:r>
      <w:r w:rsidR="00FE6089" w:rsidRPr="00405B11">
        <w:rPr>
          <w:rFonts w:cs="Arial"/>
          <w:i/>
          <w:sz w:val="26"/>
          <w:szCs w:val="26"/>
        </w:rPr>
        <w:t xml:space="preserve"> 1.</w:t>
      </w:r>
      <w:r w:rsidR="00B52FA1" w:rsidRPr="00405B11">
        <w:rPr>
          <w:rFonts w:cs="Arial"/>
          <w:i/>
          <w:sz w:val="26"/>
          <w:szCs w:val="26"/>
        </w:rPr>
        <w:t>2</w:t>
      </w:r>
      <w:r w:rsidRPr="00405B11">
        <w:rPr>
          <w:rFonts w:cs="Arial"/>
          <w:i/>
          <w:sz w:val="26"/>
          <w:szCs w:val="26"/>
        </w:rPr>
        <w:t>:</w:t>
      </w:r>
      <w:r w:rsidR="00942477" w:rsidRPr="00405B11">
        <w:rPr>
          <w:rFonts w:cs="Arial"/>
          <w:b w:val="0"/>
          <w:sz w:val="26"/>
          <w:szCs w:val="26"/>
        </w:rPr>
        <w:t xml:space="preserve"> </w:t>
      </w:r>
      <w:r w:rsidRPr="00405B11">
        <w:rPr>
          <w:rFonts w:cs="Arial"/>
          <w:b w:val="0"/>
          <w:sz w:val="26"/>
          <w:szCs w:val="26"/>
        </w:rPr>
        <w:tab/>
      </w:r>
      <w:r w:rsidR="00942477" w:rsidRPr="00405B11">
        <w:rPr>
          <w:rFonts w:cs="Arial"/>
          <w:b w:val="0"/>
          <w:sz w:val="26"/>
          <w:szCs w:val="26"/>
        </w:rPr>
        <w:t>All ‘general’ company documentation, leaflets and advertising to adhere to a single contact number policy.  Departments</w:t>
      </w:r>
      <w:r w:rsidR="00CA245A" w:rsidRPr="00405B11">
        <w:rPr>
          <w:rFonts w:cs="Arial"/>
          <w:b w:val="0"/>
          <w:sz w:val="26"/>
          <w:szCs w:val="26"/>
        </w:rPr>
        <w:t xml:space="preserve"> and individuals continue to use direct line numbers where applicable. </w:t>
      </w:r>
    </w:p>
    <w:p w:rsidR="00DE4B09" w:rsidRPr="00405B11" w:rsidRDefault="00DE4B09" w:rsidP="002D0E8D">
      <w:pPr>
        <w:pStyle w:val="BodyText"/>
        <w:ind w:left="720"/>
        <w:jc w:val="both"/>
        <w:rPr>
          <w:rFonts w:cs="Arial"/>
          <w:b w:val="0"/>
          <w:sz w:val="26"/>
          <w:szCs w:val="26"/>
        </w:rPr>
      </w:pPr>
    </w:p>
    <w:p w:rsidR="00A03970" w:rsidRPr="00405B11" w:rsidRDefault="00DE3BF8" w:rsidP="00CA245A">
      <w:pPr>
        <w:pStyle w:val="BodyText"/>
        <w:ind w:left="426"/>
        <w:jc w:val="both"/>
        <w:rPr>
          <w:rFonts w:cs="Arial"/>
          <w:b w:val="0"/>
          <w:sz w:val="26"/>
          <w:szCs w:val="26"/>
        </w:rPr>
      </w:pPr>
      <w:r w:rsidRPr="00405B11">
        <w:rPr>
          <w:rFonts w:cs="Arial"/>
          <w:b w:val="0"/>
          <w:sz w:val="26"/>
          <w:szCs w:val="26"/>
        </w:rPr>
        <w:t>Telephone</w:t>
      </w:r>
      <w:r w:rsidR="001C0384" w:rsidRPr="00405B11">
        <w:rPr>
          <w:rFonts w:cs="Arial"/>
          <w:b w:val="0"/>
          <w:sz w:val="26"/>
          <w:szCs w:val="26"/>
        </w:rPr>
        <w:t xml:space="preserve"> </w:t>
      </w:r>
      <w:r w:rsidRPr="00405B11">
        <w:rPr>
          <w:rFonts w:cs="Arial"/>
          <w:b w:val="0"/>
          <w:sz w:val="26"/>
          <w:szCs w:val="26"/>
        </w:rPr>
        <w:t>‘</w:t>
      </w:r>
      <w:r w:rsidR="001C0384" w:rsidRPr="00405B11">
        <w:rPr>
          <w:rFonts w:cs="Arial"/>
          <w:b w:val="0"/>
          <w:sz w:val="26"/>
          <w:szCs w:val="26"/>
        </w:rPr>
        <w:t>Menu</w:t>
      </w:r>
      <w:r w:rsidRPr="00405B11">
        <w:rPr>
          <w:rFonts w:cs="Arial"/>
          <w:b w:val="0"/>
          <w:sz w:val="26"/>
          <w:szCs w:val="26"/>
        </w:rPr>
        <w:t>’</w:t>
      </w:r>
      <w:r w:rsidR="001C0384" w:rsidRPr="00405B11">
        <w:rPr>
          <w:rFonts w:cs="Arial"/>
          <w:b w:val="0"/>
          <w:sz w:val="26"/>
          <w:szCs w:val="26"/>
        </w:rPr>
        <w:t xml:space="preserve"> choices not to be increased (currently 5) and to be reviewed to reduce the number of choices.  The verbal introduction to include a statement to offer ‘confused’ callers the option of holding</w:t>
      </w:r>
      <w:r w:rsidRPr="00405B11">
        <w:rPr>
          <w:rFonts w:cs="Arial"/>
          <w:b w:val="0"/>
          <w:sz w:val="26"/>
          <w:szCs w:val="26"/>
        </w:rPr>
        <w:t>,</w:t>
      </w:r>
      <w:r w:rsidR="001C0384" w:rsidRPr="00405B11">
        <w:rPr>
          <w:rFonts w:cs="Arial"/>
          <w:b w:val="0"/>
          <w:sz w:val="26"/>
          <w:szCs w:val="26"/>
        </w:rPr>
        <w:t xml:space="preserve"> to speak to a CT member e.g. “if none of the previous choices apply, please hold for a customer service operator to answer your call”).</w:t>
      </w:r>
    </w:p>
    <w:p w:rsidR="00CA245A" w:rsidRPr="00405B11" w:rsidRDefault="00CA245A" w:rsidP="002D0E8D">
      <w:pPr>
        <w:pStyle w:val="BodyText"/>
        <w:ind w:left="720"/>
        <w:jc w:val="both"/>
        <w:rPr>
          <w:rFonts w:cs="Arial"/>
          <w:b w:val="0"/>
          <w:sz w:val="26"/>
          <w:szCs w:val="26"/>
        </w:rPr>
      </w:pPr>
    </w:p>
    <w:p w:rsidR="00CA245A" w:rsidRPr="00405B11" w:rsidRDefault="004C5025" w:rsidP="004C5025">
      <w:pPr>
        <w:pStyle w:val="BodyText"/>
        <w:tabs>
          <w:tab w:val="left" w:pos="1985"/>
        </w:tabs>
        <w:ind w:left="720"/>
        <w:jc w:val="both"/>
        <w:rPr>
          <w:rFonts w:cs="Arial"/>
          <w:b w:val="0"/>
          <w:sz w:val="26"/>
          <w:szCs w:val="26"/>
        </w:rPr>
      </w:pPr>
      <w:r w:rsidRPr="00405B11">
        <w:rPr>
          <w:rFonts w:cs="Arial"/>
          <w:i/>
          <w:sz w:val="26"/>
          <w:szCs w:val="26"/>
        </w:rPr>
        <w:t>Action</w:t>
      </w:r>
      <w:r w:rsidR="00FE6089" w:rsidRPr="00405B11">
        <w:rPr>
          <w:rFonts w:cs="Arial"/>
          <w:i/>
          <w:sz w:val="26"/>
          <w:szCs w:val="26"/>
        </w:rPr>
        <w:t xml:space="preserve"> 1.</w:t>
      </w:r>
      <w:r w:rsidR="00B52FA1" w:rsidRPr="00405B11">
        <w:rPr>
          <w:rFonts w:cs="Arial"/>
          <w:i/>
          <w:sz w:val="26"/>
          <w:szCs w:val="26"/>
        </w:rPr>
        <w:t>3</w:t>
      </w:r>
      <w:r w:rsidRPr="00405B11">
        <w:rPr>
          <w:rFonts w:cs="Arial"/>
          <w:i/>
          <w:sz w:val="26"/>
          <w:szCs w:val="26"/>
        </w:rPr>
        <w:t>:</w:t>
      </w:r>
      <w:r w:rsidR="00CA245A" w:rsidRPr="00405B11">
        <w:rPr>
          <w:rFonts w:cs="Arial"/>
          <w:b w:val="0"/>
          <w:sz w:val="26"/>
          <w:szCs w:val="26"/>
        </w:rPr>
        <w:tab/>
        <w:t xml:space="preserve">No increase in telephone ‘Menu’ choices with a review to reduce the current choices and include an option for confused callers (as above). </w:t>
      </w:r>
    </w:p>
    <w:p w:rsidR="005B4A44" w:rsidRPr="00405B11" w:rsidRDefault="005B4A44" w:rsidP="00F91FBC">
      <w:pPr>
        <w:pStyle w:val="BodyText"/>
        <w:jc w:val="both"/>
        <w:rPr>
          <w:rFonts w:cs="Arial"/>
          <w:b w:val="0"/>
          <w:sz w:val="26"/>
          <w:szCs w:val="26"/>
        </w:rPr>
      </w:pPr>
    </w:p>
    <w:p w:rsidR="005B4A44" w:rsidRPr="00405B11" w:rsidRDefault="005B4A44" w:rsidP="008652A4">
      <w:pPr>
        <w:pStyle w:val="BodyText"/>
        <w:jc w:val="both"/>
        <w:rPr>
          <w:rFonts w:cs="Arial"/>
          <w:sz w:val="26"/>
          <w:szCs w:val="26"/>
        </w:rPr>
      </w:pPr>
      <w:r w:rsidRPr="00405B11">
        <w:rPr>
          <w:rFonts w:cs="Arial"/>
          <w:sz w:val="26"/>
          <w:szCs w:val="26"/>
        </w:rPr>
        <w:t>Specific Evidence ide</w:t>
      </w:r>
      <w:r w:rsidR="006F5AA4" w:rsidRPr="00405B11">
        <w:rPr>
          <w:rFonts w:cs="Arial"/>
          <w:sz w:val="26"/>
          <w:szCs w:val="26"/>
        </w:rPr>
        <w:t>ntified that support</w:t>
      </w:r>
      <w:r w:rsidRPr="00405B11">
        <w:rPr>
          <w:rFonts w:cs="Arial"/>
          <w:sz w:val="26"/>
          <w:szCs w:val="26"/>
        </w:rPr>
        <w:t xml:space="preserve"> the recommendation</w:t>
      </w:r>
      <w:r w:rsidR="009471A5">
        <w:rPr>
          <w:rFonts w:cs="Arial"/>
          <w:sz w:val="26"/>
          <w:szCs w:val="26"/>
        </w:rPr>
        <w:t>s</w:t>
      </w:r>
      <w:r w:rsidRPr="00405B11">
        <w:rPr>
          <w:rFonts w:cs="Arial"/>
          <w:sz w:val="26"/>
          <w:szCs w:val="26"/>
        </w:rPr>
        <w:t xml:space="preserve">:  </w:t>
      </w:r>
    </w:p>
    <w:p w:rsidR="008652A4" w:rsidRPr="00405B11" w:rsidRDefault="008652A4" w:rsidP="008652A4">
      <w:pPr>
        <w:pStyle w:val="BodyText"/>
        <w:jc w:val="both"/>
        <w:rPr>
          <w:rFonts w:cs="Arial"/>
          <w:sz w:val="26"/>
          <w:szCs w:val="26"/>
        </w:rPr>
      </w:pPr>
    </w:p>
    <w:p w:rsidR="00DE3BF8" w:rsidRPr="00405B11" w:rsidRDefault="008652A4" w:rsidP="005B4A44">
      <w:pPr>
        <w:pStyle w:val="BodyText"/>
        <w:ind w:left="720"/>
        <w:jc w:val="both"/>
        <w:rPr>
          <w:rFonts w:cs="Arial"/>
          <w:b w:val="0"/>
          <w:sz w:val="26"/>
          <w:szCs w:val="26"/>
        </w:rPr>
      </w:pPr>
      <w:r w:rsidRPr="00405B11">
        <w:rPr>
          <w:rFonts w:cs="Arial"/>
          <w:b w:val="0"/>
          <w:sz w:val="26"/>
          <w:szCs w:val="26"/>
        </w:rPr>
        <w:t>The</w:t>
      </w:r>
      <w:r w:rsidR="005B4A44" w:rsidRPr="00405B11">
        <w:rPr>
          <w:rFonts w:cs="Arial"/>
          <w:b w:val="0"/>
          <w:sz w:val="26"/>
          <w:szCs w:val="26"/>
        </w:rPr>
        <w:t xml:space="preserve"> customer questionnaire independently sampled 121 </w:t>
      </w:r>
      <w:proofErr w:type="gramStart"/>
      <w:r w:rsidR="005B4A44" w:rsidRPr="00405B11">
        <w:rPr>
          <w:rFonts w:cs="Arial"/>
          <w:b w:val="0"/>
          <w:sz w:val="26"/>
          <w:szCs w:val="26"/>
        </w:rPr>
        <w:t>customers,</w:t>
      </w:r>
      <w:proofErr w:type="gramEnd"/>
      <w:r w:rsidR="005B4A44" w:rsidRPr="00405B11">
        <w:rPr>
          <w:rFonts w:cs="Arial"/>
          <w:b w:val="0"/>
          <w:sz w:val="26"/>
          <w:szCs w:val="26"/>
        </w:rPr>
        <w:t xml:space="preserve"> evidence indicated that a variety of numbers were being used by customers.  It was evident that confusion exists in customers.  </w:t>
      </w:r>
    </w:p>
    <w:p w:rsidR="00DE3BF8" w:rsidRPr="00405B11" w:rsidRDefault="00DE3BF8" w:rsidP="005B4A44">
      <w:pPr>
        <w:pStyle w:val="BodyText"/>
        <w:ind w:left="720"/>
        <w:jc w:val="both"/>
        <w:rPr>
          <w:rFonts w:cs="Arial"/>
          <w:b w:val="0"/>
          <w:sz w:val="26"/>
          <w:szCs w:val="26"/>
        </w:rPr>
      </w:pPr>
    </w:p>
    <w:p w:rsidR="00BA004F" w:rsidRDefault="00DE3BF8" w:rsidP="005B4A44">
      <w:pPr>
        <w:pStyle w:val="BodyText"/>
        <w:ind w:left="720"/>
        <w:jc w:val="both"/>
        <w:rPr>
          <w:rFonts w:cs="Arial"/>
          <w:b w:val="0"/>
          <w:sz w:val="26"/>
          <w:szCs w:val="26"/>
        </w:rPr>
      </w:pPr>
      <w:r w:rsidRPr="00405B11">
        <w:rPr>
          <w:rFonts w:cs="Arial"/>
          <w:b w:val="0"/>
          <w:sz w:val="26"/>
          <w:szCs w:val="26"/>
        </w:rPr>
        <w:t>S</w:t>
      </w:r>
      <w:r w:rsidR="005B4A44" w:rsidRPr="00405B11">
        <w:rPr>
          <w:rFonts w:cs="Arial"/>
          <w:b w:val="0"/>
          <w:sz w:val="26"/>
          <w:szCs w:val="26"/>
        </w:rPr>
        <w:t xml:space="preserve">ite visits revealed </w:t>
      </w:r>
      <w:r w:rsidR="00BA004F" w:rsidRPr="00405B11">
        <w:rPr>
          <w:rFonts w:cs="Arial"/>
          <w:b w:val="0"/>
          <w:sz w:val="26"/>
          <w:szCs w:val="26"/>
        </w:rPr>
        <w:t>‘general’ company</w:t>
      </w:r>
      <w:r w:rsidR="005B4A44" w:rsidRPr="00405B11">
        <w:rPr>
          <w:rFonts w:cs="Arial"/>
          <w:b w:val="0"/>
          <w:sz w:val="26"/>
          <w:szCs w:val="26"/>
        </w:rPr>
        <w:t xml:space="preserve"> document</w:t>
      </w:r>
      <w:r w:rsidR="00BA004F" w:rsidRPr="00405B11">
        <w:rPr>
          <w:rFonts w:cs="Arial"/>
          <w:b w:val="0"/>
          <w:sz w:val="26"/>
          <w:szCs w:val="26"/>
        </w:rPr>
        <w:t>s</w:t>
      </w:r>
      <w:r w:rsidR="005B4A44" w:rsidRPr="00405B11">
        <w:rPr>
          <w:rFonts w:cs="Arial"/>
          <w:b w:val="0"/>
          <w:sz w:val="26"/>
          <w:szCs w:val="26"/>
        </w:rPr>
        <w:t xml:space="preserve"> display</w:t>
      </w:r>
      <w:r w:rsidR="00BA004F" w:rsidRPr="00405B11">
        <w:rPr>
          <w:rFonts w:cs="Arial"/>
          <w:b w:val="0"/>
          <w:sz w:val="26"/>
          <w:szCs w:val="26"/>
        </w:rPr>
        <w:t>ed several contact numbers, including internal extension numbers; as a consequence customers are directed inappropriately.</w:t>
      </w:r>
    </w:p>
    <w:p w:rsidR="00521B48" w:rsidRDefault="00521B48" w:rsidP="005B4A44">
      <w:pPr>
        <w:pStyle w:val="BodyText"/>
        <w:ind w:left="720"/>
        <w:jc w:val="both"/>
        <w:rPr>
          <w:rFonts w:cs="Arial"/>
          <w:b w:val="0"/>
          <w:sz w:val="26"/>
          <w:szCs w:val="26"/>
        </w:rPr>
      </w:pPr>
    </w:p>
    <w:p w:rsidR="002E7F48" w:rsidRDefault="00521B48" w:rsidP="008652A4">
      <w:pPr>
        <w:pStyle w:val="BodyText"/>
        <w:ind w:left="720"/>
        <w:jc w:val="both"/>
        <w:rPr>
          <w:rFonts w:cs="Arial"/>
          <w:b w:val="0"/>
          <w:color w:val="000000"/>
          <w:sz w:val="26"/>
          <w:szCs w:val="26"/>
        </w:rPr>
      </w:pPr>
      <w:proofErr w:type="gramStart"/>
      <w:r w:rsidRPr="00521B48">
        <w:rPr>
          <w:rFonts w:cs="Arial"/>
          <w:b w:val="0"/>
          <w:color w:val="000000"/>
          <w:sz w:val="26"/>
          <w:szCs w:val="26"/>
        </w:rPr>
        <w:t>Study of statistical evidence, provided by support staff</w:t>
      </w:r>
      <w:r w:rsidR="00DE3BF8">
        <w:rPr>
          <w:rFonts w:cs="Arial"/>
          <w:b w:val="0"/>
          <w:color w:val="000000"/>
          <w:sz w:val="26"/>
          <w:szCs w:val="26"/>
        </w:rPr>
        <w:t>.</w:t>
      </w:r>
      <w:proofErr w:type="gramEnd"/>
    </w:p>
    <w:p w:rsidR="00CA245A" w:rsidRDefault="00CA245A" w:rsidP="008652A4">
      <w:pPr>
        <w:pStyle w:val="BodyText"/>
        <w:ind w:left="720"/>
        <w:jc w:val="both"/>
        <w:rPr>
          <w:rFonts w:cs="Arial"/>
          <w:b w:val="0"/>
          <w:color w:val="000000"/>
          <w:sz w:val="26"/>
          <w:szCs w:val="26"/>
        </w:rPr>
      </w:pPr>
    </w:p>
    <w:p w:rsidR="008652A4" w:rsidRPr="002E7F48" w:rsidRDefault="008652A4" w:rsidP="008652A4">
      <w:pPr>
        <w:pStyle w:val="BodyText"/>
        <w:ind w:left="720"/>
        <w:jc w:val="both"/>
        <w:rPr>
          <w:rFonts w:cs="Arial"/>
          <w:b w:val="0"/>
          <w:color w:val="000000"/>
          <w:sz w:val="26"/>
          <w:szCs w:val="26"/>
        </w:rPr>
      </w:pPr>
    </w:p>
    <w:p w:rsidR="005B4A44" w:rsidRPr="00727EB0" w:rsidRDefault="005B4A44" w:rsidP="005C3EF9">
      <w:pPr>
        <w:pStyle w:val="BodyText"/>
        <w:spacing w:line="276" w:lineRule="auto"/>
        <w:jc w:val="both"/>
        <w:rPr>
          <w:rFonts w:cs="Arial"/>
          <w:sz w:val="26"/>
          <w:szCs w:val="26"/>
        </w:rPr>
      </w:pPr>
      <w:r w:rsidRPr="00727EB0">
        <w:rPr>
          <w:rFonts w:cs="Arial"/>
          <w:sz w:val="26"/>
          <w:szCs w:val="26"/>
        </w:rPr>
        <w:t>Impact to the Customer:</w:t>
      </w:r>
    </w:p>
    <w:p w:rsidR="006334B7" w:rsidRPr="00405B11" w:rsidRDefault="005B4A44" w:rsidP="006334B7">
      <w:pPr>
        <w:pStyle w:val="BodyText"/>
        <w:ind w:left="720"/>
        <w:jc w:val="both"/>
        <w:rPr>
          <w:rFonts w:cs="Arial"/>
          <w:b w:val="0"/>
          <w:sz w:val="26"/>
          <w:szCs w:val="26"/>
        </w:rPr>
      </w:pPr>
      <w:r>
        <w:rPr>
          <w:rFonts w:cs="Arial"/>
          <w:b w:val="0"/>
          <w:sz w:val="26"/>
          <w:szCs w:val="26"/>
        </w:rPr>
        <w:t>Customer confusion will continue, given that a</w:t>
      </w:r>
      <w:r w:rsidR="006334B7">
        <w:rPr>
          <w:rFonts w:cs="Arial"/>
          <w:b w:val="0"/>
          <w:sz w:val="26"/>
          <w:szCs w:val="26"/>
        </w:rPr>
        <w:t xml:space="preserve"> variety of telephone </w:t>
      </w:r>
      <w:r w:rsidR="006334B7" w:rsidRPr="00405B11">
        <w:rPr>
          <w:rFonts w:cs="Arial"/>
          <w:b w:val="0"/>
          <w:sz w:val="26"/>
          <w:szCs w:val="26"/>
        </w:rPr>
        <w:t>numbers to contact Housing Hartlepool persists</w:t>
      </w:r>
      <w:r w:rsidR="008652A4" w:rsidRPr="00405B11">
        <w:rPr>
          <w:rFonts w:cs="Arial"/>
          <w:b w:val="0"/>
          <w:sz w:val="26"/>
          <w:szCs w:val="26"/>
        </w:rPr>
        <w:t xml:space="preserve"> on </w:t>
      </w:r>
      <w:r w:rsidR="00BA004F" w:rsidRPr="00405B11">
        <w:rPr>
          <w:rFonts w:cs="Arial"/>
          <w:b w:val="0"/>
          <w:sz w:val="26"/>
          <w:szCs w:val="26"/>
        </w:rPr>
        <w:t>‘</w:t>
      </w:r>
      <w:r w:rsidR="008652A4" w:rsidRPr="00405B11">
        <w:rPr>
          <w:rFonts w:cs="Arial"/>
          <w:b w:val="0"/>
          <w:sz w:val="26"/>
          <w:szCs w:val="26"/>
        </w:rPr>
        <w:t>general</w:t>
      </w:r>
      <w:r w:rsidR="00BA004F" w:rsidRPr="00405B11">
        <w:rPr>
          <w:rFonts w:cs="Arial"/>
          <w:b w:val="0"/>
          <w:sz w:val="26"/>
          <w:szCs w:val="26"/>
        </w:rPr>
        <w:t>’</w:t>
      </w:r>
      <w:r w:rsidR="008652A4" w:rsidRPr="00405B11">
        <w:rPr>
          <w:rFonts w:cs="Arial"/>
          <w:b w:val="0"/>
          <w:sz w:val="26"/>
          <w:szCs w:val="26"/>
        </w:rPr>
        <w:t xml:space="preserve"> company documentation</w:t>
      </w:r>
      <w:r w:rsidR="00902B6D" w:rsidRPr="00405B11">
        <w:rPr>
          <w:rFonts w:cs="Arial"/>
          <w:b w:val="0"/>
          <w:sz w:val="26"/>
          <w:szCs w:val="26"/>
        </w:rPr>
        <w:t>, leaflets and advertising</w:t>
      </w:r>
      <w:r w:rsidR="008652A4" w:rsidRPr="00405B11">
        <w:rPr>
          <w:rFonts w:cs="Arial"/>
          <w:b w:val="0"/>
          <w:sz w:val="26"/>
          <w:szCs w:val="26"/>
        </w:rPr>
        <w:t xml:space="preserve"> etc.</w:t>
      </w:r>
    </w:p>
    <w:p w:rsidR="00902B6D" w:rsidRPr="00405B11" w:rsidRDefault="00902B6D" w:rsidP="006334B7">
      <w:pPr>
        <w:pStyle w:val="BodyText"/>
        <w:ind w:left="720"/>
        <w:jc w:val="both"/>
        <w:rPr>
          <w:rFonts w:cs="Arial"/>
          <w:b w:val="0"/>
          <w:sz w:val="26"/>
          <w:szCs w:val="26"/>
        </w:rPr>
      </w:pPr>
    </w:p>
    <w:p w:rsidR="00902B6D" w:rsidRPr="00405B11" w:rsidRDefault="00902B6D" w:rsidP="00902B6D">
      <w:pPr>
        <w:pStyle w:val="BodyText"/>
        <w:ind w:left="720"/>
        <w:jc w:val="both"/>
        <w:rPr>
          <w:rFonts w:cs="Arial"/>
          <w:b w:val="0"/>
          <w:sz w:val="26"/>
          <w:szCs w:val="26"/>
        </w:rPr>
      </w:pPr>
      <w:r w:rsidRPr="00405B11">
        <w:rPr>
          <w:rFonts w:cs="Arial"/>
          <w:b w:val="0"/>
          <w:sz w:val="26"/>
          <w:szCs w:val="26"/>
        </w:rPr>
        <w:lastRenderedPageBreak/>
        <w:t>Customers will continue to be subjected to delays if directed inappropriately due to a variety of contact numbers displayed on ‘general’ company documentation, leaflets and advertising etc.</w:t>
      </w:r>
    </w:p>
    <w:p w:rsidR="006334B7" w:rsidRPr="00405B11" w:rsidRDefault="006334B7" w:rsidP="006334B7">
      <w:pPr>
        <w:pStyle w:val="BodyText"/>
        <w:ind w:left="720"/>
        <w:jc w:val="both"/>
        <w:rPr>
          <w:rFonts w:cs="Arial"/>
          <w:b w:val="0"/>
          <w:sz w:val="26"/>
          <w:szCs w:val="26"/>
        </w:rPr>
      </w:pPr>
    </w:p>
    <w:p w:rsidR="00DE3BF8" w:rsidRDefault="006334B7" w:rsidP="00902B6D">
      <w:pPr>
        <w:pStyle w:val="BodyText"/>
        <w:ind w:left="720"/>
        <w:jc w:val="both"/>
        <w:rPr>
          <w:rFonts w:cs="Arial"/>
          <w:b w:val="0"/>
          <w:sz w:val="26"/>
          <w:szCs w:val="26"/>
        </w:rPr>
      </w:pPr>
      <w:r w:rsidRPr="00405B11">
        <w:rPr>
          <w:rFonts w:cs="Arial"/>
          <w:b w:val="0"/>
          <w:sz w:val="26"/>
          <w:szCs w:val="26"/>
        </w:rPr>
        <w:t>The costs of using</w:t>
      </w:r>
      <w:r w:rsidR="008652A4" w:rsidRPr="00405B11">
        <w:rPr>
          <w:rFonts w:cs="Arial"/>
          <w:b w:val="0"/>
          <w:sz w:val="26"/>
          <w:szCs w:val="26"/>
        </w:rPr>
        <w:t xml:space="preserve"> the 0800 repairs number will remain</w:t>
      </w:r>
      <w:r>
        <w:rPr>
          <w:rFonts w:cs="Arial"/>
          <w:b w:val="0"/>
          <w:sz w:val="26"/>
          <w:szCs w:val="26"/>
        </w:rPr>
        <w:t xml:space="preserve"> excessive for mobile phone users and the company will be required to inform callers that a cost applies to mobile phone users.</w:t>
      </w:r>
    </w:p>
    <w:p w:rsidR="00CA245A" w:rsidRDefault="00CA245A" w:rsidP="00902B6D">
      <w:pPr>
        <w:pStyle w:val="BodyText"/>
        <w:ind w:left="720"/>
        <w:jc w:val="both"/>
        <w:rPr>
          <w:rFonts w:cs="Arial"/>
          <w:b w:val="0"/>
          <w:sz w:val="26"/>
          <w:szCs w:val="26"/>
        </w:rPr>
      </w:pPr>
    </w:p>
    <w:p w:rsidR="00CA245A" w:rsidRDefault="00CA245A" w:rsidP="00902B6D">
      <w:pPr>
        <w:pStyle w:val="BodyText"/>
        <w:ind w:left="720"/>
        <w:jc w:val="both"/>
        <w:rPr>
          <w:rFonts w:cs="Arial"/>
          <w:b w:val="0"/>
          <w:sz w:val="26"/>
          <w:szCs w:val="26"/>
        </w:rPr>
      </w:pPr>
    </w:p>
    <w:p w:rsidR="00CA245A" w:rsidRDefault="00CA245A" w:rsidP="00902B6D">
      <w:pPr>
        <w:pStyle w:val="BodyText"/>
        <w:ind w:left="720"/>
        <w:jc w:val="both"/>
        <w:rPr>
          <w:rFonts w:cs="Arial"/>
          <w:b w:val="0"/>
          <w:sz w:val="26"/>
          <w:szCs w:val="26"/>
        </w:rPr>
      </w:pPr>
    </w:p>
    <w:p w:rsidR="005A1FE6" w:rsidRPr="00902B6D" w:rsidRDefault="005A1FE6" w:rsidP="00902B6D">
      <w:pPr>
        <w:pStyle w:val="BodyText"/>
        <w:ind w:left="720"/>
        <w:jc w:val="both"/>
        <w:rPr>
          <w:rFonts w:cs="Arial"/>
          <w:b w:val="0"/>
          <w:sz w:val="26"/>
          <w:szCs w:val="26"/>
        </w:rPr>
      </w:pPr>
    </w:p>
    <w:p w:rsidR="006334B7" w:rsidRDefault="006334B7" w:rsidP="006334B7">
      <w:pPr>
        <w:pStyle w:val="BodyText"/>
        <w:jc w:val="both"/>
        <w:rPr>
          <w:rFonts w:cs="Arial"/>
          <w:sz w:val="26"/>
          <w:szCs w:val="26"/>
        </w:rPr>
      </w:pPr>
      <w:r>
        <w:rPr>
          <w:rFonts w:cs="Arial"/>
          <w:sz w:val="26"/>
          <w:szCs w:val="26"/>
        </w:rPr>
        <w:t>Recommendation 2:</w:t>
      </w:r>
    </w:p>
    <w:p w:rsidR="00A03970" w:rsidRDefault="00A03970" w:rsidP="00F91FBC">
      <w:pPr>
        <w:pStyle w:val="BodyText"/>
        <w:jc w:val="both"/>
        <w:rPr>
          <w:rFonts w:cs="Arial"/>
          <w:b w:val="0"/>
          <w:sz w:val="26"/>
          <w:szCs w:val="26"/>
        </w:rPr>
      </w:pPr>
    </w:p>
    <w:p w:rsidR="00A03970" w:rsidRPr="00405B11" w:rsidRDefault="006334B7" w:rsidP="004C5025">
      <w:pPr>
        <w:pStyle w:val="BodyText"/>
        <w:ind w:left="426"/>
        <w:jc w:val="both"/>
        <w:rPr>
          <w:rFonts w:cs="Arial"/>
          <w:b w:val="0"/>
          <w:sz w:val="26"/>
          <w:szCs w:val="26"/>
        </w:rPr>
      </w:pPr>
      <w:proofErr w:type="gramStart"/>
      <w:r w:rsidRPr="00405B11">
        <w:rPr>
          <w:rFonts w:cs="Arial"/>
          <w:b w:val="0"/>
          <w:sz w:val="26"/>
          <w:szCs w:val="26"/>
        </w:rPr>
        <w:t>A Phone System review, evidenced from the customer questionnaire</w:t>
      </w:r>
      <w:r w:rsidR="00DE3BF8" w:rsidRPr="00405B11">
        <w:rPr>
          <w:rFonts w:cs="Arial"/>
          <w:b w:val="0"/>
          <w:sz w:val="26"/>
          <w:szCs w:val="26"/>
        </w:rPr>
        <w:t>s, statistical data</w:t>
      </w:r>
      <w:r w:rsidRPr="00405B11">
        <w:rPr>
          <w:rFonts w:cs="Arial"/>
          <w:b w:val="0"/>
          <w:sz w:val="26"/>
          <w:szCs w:val="26"/>
        </w:rPr>
        <w:t xml:space="preserve"> and site visits.</w:t>
      </w:r>
      <w:proofErr w:type="gramEnd"/>
      <w:r w:rsidRPr="00405B11">
        <w:rPr>
          <w:rFonts w:cs="Arial"/>
          <w:b w:val="0"/>
          <w:sz w:val="26"/>
          <w:szCs w:val="26"/>
        </w:rPr>
        <w:t xml:space="preserve">  This review to include: reappraisal of current capture of data for statistical reporting and Key Performance Indicator (KPI) capture.</w:t>
      </w:r>
      <w:r w:rsidR="00902B6D" w:rsidRPr="00405B11">
        <w:rPr>
          <w:rFonts w:cs="Arial"/>
          <w:b w:val="0"/>
          <w:sz w:val="26"/>
          <w:szCs w:val="26"/>
        </w:rPr>
        <w:t xml:space="preserve">  </w:t>
      </w:r>
      <w:proofErr w:type="gramStart"/>
      <w:r w:rsidR="00902B6D" w:rsidRPr="00405B11">
        <w:rPr>
          <w:rFonts w:cs="Arial"/>
          <w:b w:val="0"/>
          <w:sz w:val="26"/>
          <w:szCs w:val="26"/>
        </w:rPr>
        <w:t xml:space="preserve">Future data </w:t>
      </w:r>
      <w:r w:rsidR="008341F1" w:rsidRPr="00405B11">
        <w:rPr>
          <w:rFonts w:cs="Arial"/>
          <w:b w:val="0"/>
          <w:sz w:val="26"/>
          <w:szCs w:val="26"/>
        </w:rPr>
        <w:t>to</w:t>
      </w:r>
      <w:r w:rsidR="00902B6D" w:rsidRPr="00405B11">
        <w:rPr>
          <w:rFonts w:cs="Arial"/>
          <w:b w:val="0"/>
          <w:sz w:val="26"/>
          <w:szCs w:val="26"/>
        </w:rPr>
        <w:t xml:space="preserve"> indicate any cleansing or adjustment of the figures.</w:t>
      </w:r>
      <w:proofErr w:type="gramEnd"/>
    </w:p>
    <w:p w:rsidR="008341F1" w:rsidRPr="00405B11" w:rsidRDefault="008341F1" w:rsidP="006334B7">
      <w:pPr>
        <w:pStyle w:val="BodyText"/>
        <w:ind w:left="720"/>
        <w:jc w:val="both"/>
        <w:rPr>
          <w:rFonts w:cs="Arial"/>
          <w:b w:val="0"/>
          <w:sz w:val="26"/>
          <w:szCs w:val="26"/>
        </w:rPr>
      </w:pPr>
    </w:p>
    <w:p w:rsidR="004C5025" w:rsidRPr="00405B11" w:rsidRDefault="004C5025" w:rsidP="004C5025">
      <w:pPr>
        <w:pStyle w:val="BodyText"/>
        <w:tabs>
          <w:tab w:val="left" w:pos="1843"/>
        </w:tabs>
        <w:ind w:left="709"/>
        <w:jc w:val="both"/>
        <w:rPr>
          <w:rFonts w:cs="Arial"/>
          <w:b w:val="0"/>
          <w:sz w:val="26"/>
          <w:szCs w:val="26"/>
        </w:rPr>
      </w:pPr>
      <w:r w:rsidRPr="00405B11">
        <w:rPr>
          <w:rFonts w:cs="Arial"/>
          <w:i/>
          <w:sz w:val="26"/>
          <w:szCs w:val="26"/>
        </w:rPr>
        <w:t>Action</w:t>
      </w:r>
      <w:r w:rsidR="00FE6089" w:rsidRPr="00405B11">
        <w:rPr>
          <w:rFonts w:cs="Arial"/>
          <w:i/>
          <w:sz w:val="26"/>
          <w:szCs w:val="26"/>
        </w:rPr>
        <w:t xml:space="preserve"> 2.1</w:t>
      </w:r>
      <w:r w:rsidRPr="00405B11">
        <w:rPr>
          <w:rFonts w:cs="Arial"/>
          <w:i/>
          <w:sz w:val="26"/>
          <w:szCs w:val="26"/>
        </w:rPr>
        <w:t>:</w:t>
      </w:r>
      <w:r w:rsidRPr="00405B11">
        <w:rPr>
          <w:rFonts w:cs="Arial"/>
          <w:b w:val="0"/>
          <w:sz w:val="26"/>
          <w:szCs w:val="26"/>
        </w:rPr>
        <w:tab/>
        <w:t xml:space="preserve">Review and reappraisal of current capture of data for statistical reporting and Key Performance Indicator (KPI) capture.  </w:t>
      </w:r>
      <w:proofErr w:type="gramStart"/>
      <w:r w:rsidRPr="00405B11">
        <w:rPr>
          <w:rFonts w:cs="Arial"/>
          <w:b w:val="0"/>
          <w:sz w:val="26"/>
          <w:szCs w:val="26"/>
        </w:rPr>
        <w:t>Future data to indicate any cleansing or adjustment of the figures.</w:t>
      </w:r>
      <w:proofErr w:type="gramEnd"/>
    </w:p>
    <w:p w:rsidR="004C5025" w:rsidRPr="00405B11" w:rsidRDefault="004C5025" w:rsidP="004C5025">
      <w:pPr>
        <w:pStyle w:val="BodyText"/>
        <w:tabs>
          <w:tab w:val="left" w:pos="1843"/>
        </w:tabs>
        <w:ind w:left="720"/>
        <w:jc w:val="both"/>
        <w:rPr>
          <w:rFonts w:cs="Arial"/>
          <w:b w:val="0"/>
          <w:sz w:val="26"/>
          <w:szCs w:val="26"/>
        </w:rPr>
      </w:pPr>
    </w:p>
    <w:p w:rsidR="004C5025" w:rsidRPr="00405B11" w:rsidRDefault="004C5025" w:rsidP="006334B7">
      <w:pPr>
        <w:pStyle w:val="BodyText"/>
        <w:ind w:left="720"/>
        <w:jc w:val="both"/>
        <w:rPr>
          <w:rFonts w:cs="Arial"/>
          <w:b w:val="0"/>
          <w:sz w:val="26"/>
          <w:szCs w:val="26"/>
        </w:rPr>
      </w:pPr>
    </w:p>
    <w:p w:rsidR="008341F1" w:rsidRPr="00405B11" w:rsidRDefault="008341F1" w:rsidP="004C5025">
      <w:pPr>
        <w:pStyle w:val="BodyText"/>
        <w:ind w:left="426"/>
        <w:jc w:val="both"/>
        <w:rPr>
          <w:rFonts w:cs="Arial"/>
          <w:b w:val="0"/>
          <w:sz w:val="26"/>
          <w:szCs w:val="26"/>
        </w:rPr>
      </w:pPr>
      <w:r w:rsidRPr="00405B11">
        <w:rPr>
          <w:rFonts w:cs="Arial"/>
          <w:b w:val="0"/>
          <w:sz w:val="26"/>
          <w:szCs w:val="26"/>
        </w:rPr>
        <w:t>The capture of the call ‘context’ from questionnaires is imperative to ensure improved statistical evaluation</w:t>
      </w:r>
      <w:r w:rsidR="0011129C" w:rsidRPr="00405B11">
        <w:rPr>
          <w:rFonts w:cs="Arial"/>
          <w:b w:val="0"/>
          <w:sz w:val="26"/>
          <w:szCs w:val="26"/>
        </w:rPr>
        <w:t xml:space="preserve"> and recognition of customer concerns.</w:t>
      </w:r>
    </w:p>
    <w:p w:rsidR="004C5025" w:rsidRPr="00405B11" w:rsidRDefault="004C5025" w:rsidP="004C5025">
      <w:pPr>
        <w:pStyle w:val="BodyText"/>
        <w:ind w:left="426"/>
        <w:jc w:val="both"/>
        <w:rPr>
          <w:rFonts w:cs="Arial"/>
          <w:b w:val="0"/>
          <w:sz w:val="26"/>
          <w:szCs w:val="26"/>
        </w:rPr>
      </w:pPr>
    </w:p>
    <w:p w:rsidR="004C5025" w:rsidRPr="00405B11" w:rsidRDefault="004C5025" w:rsidP="004C5025">
      <w:pPr>
        <w:pStyle w:val="BodyText"/>
        <w:tabs>
          <w:tab w:val="left" w:pos="1843"/>
        </w:tabs>
        <w:ind w:left="709"/>
        <w:jc w:val="both"/>
        <w:rPr>
          <w:rFonts w:cs="Arial"/>
          <w:b w:val="0"/>
          <w:sz w:val="26"/>
          <w:szCs w:val="26"/>
        </w:rPr>
      </w:pPr>
      <w:r w:rsidRPr="00405B11">
        <w:rPr>
          <w:rFonts w:cs="Arial"/>
          <w:i/>
          <w:sz w:val="26"/>
          <w:szCs w:val="26"/>
        </w:rPr>
        <w:t>Action</w:t>
      </w:r>
      <w:r w:rsidR="00FE6089" w:rsidRPr="00405B11">
        <w:rPr>
          <w:rFonts w:cs="Arial"/>
          <w:i/>
          <w:sz w:val="26"/>
          <w:szCs w:val="26"/>
        </w:rPr>
        <w:t xml:space="preserve"> 2.2</w:t>
      </w:r>
      <w:r w:rsidRPr="00405B11">
        <w:rPr>
          <w:rFonts w:cs="Arial"/>
          <w:i/>
          <w:sz w:val="26"/>
          <w:szCs w:val="26"/>
        </w:rPr>
        <w:t>:</w:t>
      </w:r>
      <w:r w:rsidRPr="00405B11">
        <w:rPr>
          <w:rFonts w:cs="Arial"/>
          <w:b w:val="0"/>
          <w:sz w:val="26"/>
          <w:szCs w:val="26"/>
        </w:rPr>
        <w:tab/>
        <w:t>Capture and evaluation of call ‘context’ from all customer</w:t>
      </w:r>
      <w:r w:rsidR="00D60561" w:rsidRPr="00405B11">
        <w:rPr>
          <w:rFonts w:cs="Arial"/>
          <w:b w:val="0"/>
          <w:sz w:val="26"/>
          <w:szCs w:val="26"/>
        </w:rPr>
        <w:t xml:space="preserve"> and staff</w:t>
      </w:r>
      <w:r w:rsidRPr="00405B11">
        <w:rPr>
          <w:rFonts w:cs="Arial"/>
          <w:b w:val="0"/>
          <w:sz w:val="26"/>
          <w:szCs w:val="26"/>
        </w:rPr>
        <w:t xml:space="preserve"> questionnaires be included</w:t>
      </w:r>
      <w:r w:rsidR="006C5260" w:rsidRPr="00405B11">
        <w:rPr>
          <w:rFonts w:cs="Arial"/>
          <w:b w:val="0"/>
          <w:sz w:val="26"/>
          <w:szCs w:val="26"/>
        </w:rPr>
        <w:t xml:space="preserve"> in all statistical analysis</w:t>
      </w:r>
      <w:r w:rsidR="00D60561" w:rsidRPr="00405B11">
        <w:rPr>
          <w:rFonts w:cs="Arial"/>
          <w:b w:val="0"/>
          <w:sz w:val="26"/>
          <w:szCs w:val="26"/>
        </w:rPr>
        <w:t>.</w:t>
      </w:r>
      <w:r w:rsidRPr="00405B11">
        <w:rPr>
          <w:rFonts w:cs="Arial"/>
          <w:b w:val="0"/>
          <w:sz w:val="26"/>
          <w:szCs w:val="26"/>
        </w:rPr>
        <w:tab/>
      </w:r>
      <w:r w:rsidRPr="00405B11">
        <w:rPr>
          <w:rFonts w:cs="Arial"/>
          <w:b w:val="0"/>
          <w:sz w:val="26"/>
          <w:szCs w:val="26"/>
        </w:rPr>
        <w:tab/>
      </w:r>
    </w:p>
    <w:p w:rsidR="00793BC3" w:rsidRPr="00405B11" w:rsidRDefault="00793BC3" w:rsidP="006334B7">
      <w:pPr>
        <w:pStyle w:val="BodyText"/>
        <w:ind w:left="720"/>
        <w:jc w:val="both"/>
        <w:rPr>
          <w:rFonts w:cs="Arial"/>
          <w:b w:val="0"/>
          <w:sz w:val="26"/>
          <w:szCs w:val="26"/>
        </w:rPr>
      </w:pPr>
    </w:p>
    <w:p w:rsidR="001F3F2A" w:rsidRPr="00405B11" w:rsidRDefault="00793BC3" w:rsidP="00D60561">
      <w:pPr>
        <w:pStyle w:val="BodyText"/>
        <w:ind w:left="426"/>
        <w:jc w:val="both"/>
        <w:rPr>
          <w:rFonts w:cs="Arial"/>
          <w:b w:val="0"/>
          <w:sz w:val="26"/>
          <w:szCs w:val="26"/>
        </w:rPr>
      </w:pPr>
      <w:proofErr w:type="gramStart"/>
      <w:r w:rsidRPr="00405B11">
        <w:rPr>
          <w:rFonts w:cs="Arial"/>
          <w:b w:val="0"/>
          <w:sz w:val="26"/>
          <w:szCs w:val="26"/>
        </w:rPr>
        <w:t xml:space="preserve">Customer involvement in the development, design and content of all Company generated customer </w:t>
      </w:r>
      <w:r w:rsidR="00D60561" w:rsidRPr="00405B11">
        <w:rPr>
          <w:rFonts w:cs="Arial"/>
          <w:b w:val="0"/>
          <w:sz w:val="26"/>
          <w:szCs w:val="26"/>
        </w:rPr>
        <w:t xml:space="preserve">and staff </w:t>
      </w:r>
      <w:r w:rsidRPr="00405B11">
        <w:rPr>
          <w:rFonts w:cs="Arial"/>
          <w:b w:val="0"/>
          <w:sz w:val="26"/>
          <w:szCs w:val="26"/>
        </w:rPr>
        <w:t xml:space="preserve">questionnaires, to enhance </w:t>
      </w:r>
      <w:r w:rsidR="00DE3BF8" w:rsidRPr="00405B11">
        <w:rPr>
          <w:rFonts w:cs="Arial"/>
          <w:b w:val="0"/>
          <w:sz w:val="26"/>
          <w:szCs w:val="26"/>
        </w:rPr>
        <w:t>future</w:t>
      </w:r>
      <w:r w:rsidRPr="00405B11">
        <w:rPr>
          <w:rFonts w:cs="Arial"/>
          <w:b w:val="0"/>
          <w:sz w:val="26"/>
          <w:szCs w:val="26"/>
        </w:rPr>
        <w:t xml:space="preserve"> information gathering techniques.</w:t>
      </w:r>
      <w:proofErr w:type="gramEnd"/>
    </w:p>
    <w:p w:rsidR="00D60561" w:rsidRPr="00405B11" w:rsidRDefault="00D60561" w:rsidP="006334B7">
      <w:pPr>
        <w:pStyle w:val="BodyText"/>
        <w:ind w:left="720"/>
        <w:jc w:val="both"/>
        <w:rPr>
          <w:rFonts w:cs="Arial"/>
          <w:b w:val="0"/>
          <w:sz w:val="26"/>
          <w:szCs w:val="26"/>
        </w:rPr>
      </w:pPr>
    </w:p>
    <w:p w:rsidR="00D60561" w:rsidRDefault="00D60561" w:rsidP="00D60561">
      <w:pPr>
        <w:pStyle w:val="BodyText"/>
        <w:tabs>
          <w:tab w:val="left" w:pos="1843"/>
        </w:tabs>
        <w:ind w:left="720"/>
        <w:jc w:val="both"/>
        <w:rPr>
          <w:rFonts w:cs="Arial"/>
          <w:b w:val="0"/>
          <w:sz w:val="26"/>
          <w:szCs w:val="26"/>
        </w:rPr>
      </w:pPr>
      <w:r w:rsidRPr="00405B11">
        <w:rPr>
          <w:rFonts w:cs="Arial"/>
          <w:i/>
          <w:sz w:val="26"/>
          <w:szCs w:val="26"/>
        </w:rPr>
        <w:t>Action</w:t>
      </w:r>
      <w:r w:rsidR="00FE6089" w:rsidRPr="00405B11">
        <w:rPr>
          <w:rFonts w:cs="Arial"/>
          <w:i/>
          <w:sz w:val="26"/>
          <w:szCs w:val="26"/>
        </w:rPr>
        <w:t xml:space="preserve"> 2.3</w:t>
      </w:r>
      <w:r w:rsidRPr="00405B11">
        <w:rPr>
          <w:rFonts w:cs="Arial"/>
          <w:i/>
          <w:sz w:val="26"/>
          <w:szCs w:val="26"/>
        </w:rPr>
        <w:t>:</w:t>
      </w:r>
      <w:r w:rsidRPr="00405B11">
        <w:rPr>
          <w:rFonts w:cs="Arial"/>
          <w:b w:val="0"/>
          <w:sz w:val="26"/>
          <w:szCs w:val="26"/>
        </w:rPr>
        <w:tab/>
        <w:t xml:space="preserve">Inclusion of customers </w:t>
      </w:r>
      <w:r w:rsidR="005A1FE6" w:rsidRPr="00405B11">
        <w:rPr>
          <w:rFonts w:cs="Arial"/>
          <w:b w:val="0"/>
          <w:sz w:val="26"/>
          <w:szCs w:val="26"/>
        </w:rPr>
        <w:t>in the development, design and content of all Company generated customer and staff questionnaires.</w:t>
      </w:r>
    </w:p>
    <w:p w:rsidR="00C027A1" w:rsidRDefault="00C027A1" w:rsidP="006334B7">
      <w:pPr>
        <w:pStyle w:val="BodyText"/>
        <w:ind w:left="720"/>
        <w:jc w:val="both"/>
        <w:rPr>
          <w:rFonts w:cs="Arial"/>
          <w:b w:val="0"/>
          <w:sz w:val="26"/>
          <w:szCs w:val="26"/>
        </w:rPr>
      </w:pPr>
    </w:p>
    <w:p w:rsidR="005A1FE6" w:rsidRDefault="005A1FE6" w:rsidP="00F91FBC">
      <w:pPr>
        <w:pStyle w:val="BodyText"/>
        <w:jc w:val="both"/>
        <w:rPr>
          <w:rFonts w:cs="Arial"/>
          <w:sz w:val="26"/>
          <w:szCs w:val="26"/>
        </w:rPr>
      </w:pPr>
    </w:p>
    <w:p w:rsidR="00A03970" w:rsidRDefault="001F3F2A" w:rsidP="00F91FBC">
      <w:pPr>
        <w:pStyle w:val="BodyText"/>
        <w:jc w:val="both"/>
        <w:rPr>
          <w:rFonts w:cs="Arial"/>
          <w:b w:val="0"/>
          <w:sz w:val="26"/>
          <w:szCs w:val="26"/>
        </w:rPr>
      </w:pPr>
      <w:r w:rsidRPr="00C421BB">
        <w:rPr>
          <w:rFonts w:cs="Arial"/>
          <w:sz w:val="26"/>
          <w:szCs w:val="26"/>
        </w:rPr>
        <w:t>Specific E</w:t>
      </w:r>
      <w:r w:rsidR="006F5AA4">
        <w:rPr>
          <w:rFonts w:cs="Arial"/>
          <w:sz w:val="26"/>
          <w:szCs w:val="26"/>
        </w:rPr>
        <w:t>vidence identified that support</w:t>
      </w:r>
      <w:r w:rsidRPr="00C421BB">
        <w:rPr>
          <w:rFonts w:cs="Arial"/>
          <w:sz w:val="26"/>
          <w:szCs w:val="26"/>
        </w:rPr>
        <w:t xml:space="preserve"> the recommendation</w:t>
      </w:r>
      <w:r w:rsidR="009471A5">
        <w:rPr>
          <w:rFonts w:cs="Arial"/>
          <w:sz w:val="26"/>
          <w:szCs w:val="26"/>
        </w:rPr>
        <w:t>s</w:t>
      </w:r>
      <w:r w:rsidR="00E24814">
        <w:rPr>
          <w:rFonts w:cs="Arial"/>
          <w:sz w:val="26"/>
          <w:szCs w:val="26"/>
        </w:rPr>
        <w:t>:</w:t>
      </w:r>
    </w:p>
    <w:p w:rsidR="00A03970" w:rsidRDefault="00A03970" w:rsidP="00F91FBC">
      <w:pPr>
        <w:pStyle w:val="BodyText"/>
        <w:jc w:val="both"/>
        <w:rPr>
          <w:rFonts w:cs="Arial"/>
          <w:b w:val="0"/>
          <w:sz w:val="26"/>
          <w:szCs w:val="26"/>
        </w:rPr>
      </w:pPr>
    </w:p>
    <w:p w:rsidR="00A03970" w:rsidRDefault="001F3F2A" w:rsidP="001F3F2A">
      <w:pPr>
        <w:pStyle w:val="BodyText"/>
        <w:ind w:left="720"/>
        <w:jc w:val="both"/>
        <w:rPr>
          <w:rFonts w:cs="Arial"/>
          <w:b w:val="0"/>
          <w:sz w:val="26"/>
          <w:szCs w:val="26"/>
        </w:rPr>
      </w:pPr>
      <w:r>
        <w:rPr>
          <w:rFonts w:cs="Arial"/>
          <w:b w:val="0"/>
          <w:sz w:val="26"/>
          <w:szCs w:val="26"/>
        </w:rPr>
        <w:t xml:space="preserve">From the 121 independently sampled customer questionnaires it was possible to acquire the context of the customer calls to the CT enabling qualitative </w:t>
      </w:r>
      <w:r w:rsidR="004C4B84">
        <w:rPr>
          <w:rFonts w:cs="Arial"/>
          <w:b w:val="0"/>
          <w:sz w:val="26"/>
          <w:szCs w:val="26"/>
        </w:rPr>
        <w:t xml:space="preserve">and quantitative </w:t>
      </w:r>
      <w:r>
        <w:rPr>
          <w:rFonts w:cs="Arial"/>
          <w:b w:val="0"/>
          <w:sz w:val="26"/>
          <w:szCs w:val="26"/>
        </w:rPr>
        <w:t>data collection.</w:t>
      </w:r>
    </w:p>
    <w:p w:rsidR="004C4B84" w:rsidRDefault="004C4B84" w:rsidP="001F3F2A">
      <w:pPr>
        <w:pStyle w:val="BodyText"/>
        <w:ind w:left="720"/>
        <w:jc w:val="both"/>
        <w:rPr>
          <w:rFonts w:cs="Arial"/>
          <w:b w:val="0"/>
          <w:sz w:val="26"/>
          <w:szCs w:val="26"/>
        </w:rPr>
      </w:pPr>
    </w:p>
    <w:p w:rsidR="004C4B84" w:rsidRDefault="008341F1" w:rsidP="004C4B84">
      <w:pPr>
        <w:pStyle w:val="BodyText"/>
        <w:ind w:left="720"/>
        <w:jc w:val="both"/>
        <w:rPr>
          <w:rFonts w:cs="Arial"/>
          <w:b w:val="0"/>
          <w:sz w:val="26"/>
          <w:szCs w:val="26"/>
        </w:rPr>
      </w:pPr>
      <w:r w:rsidRPr="00405B11">
        <w:rPr>
          <w:rFonts w:cs="Arial"/>
          <w:b w:val="0"/>
          <w:sz w:val="26"/>
          <w:szCs w:val="26"/>
        </w:rPr>
        <w:lastRenderedPageBreak/>
        <w:t>A</w:t>
      </w:r>
      <w:r w:rsidR="004C4B84" w:rsidRPr="00405B11">
        <w:rPr>
          <w:rFonts w:cs="Arial"/>
          <w:b w:val="0"/>
          <w:sz w:val="26"/>
          <w:szCs w:val="26"/>
        </w:rPr>
        <w:t xml:space="preserve"> review </w:t>
      </w:r>
      <w:r w:rsidRPr="00405B11">
        <w:rPr>
          <w:rFonts w:cs="Arial"/>
          <w:b w:val="0"/>
          <w:sz w:val="26"/>
          <w:szCs w:val="26"/>
        </w:rPr>
        <w:t xml:space="preserve">of </w:t>
      </w:r>
      <w:r w:rsidR="004C4B84" w:rsidRPr="00405B11">
        <w:rPr>
          <w:rFonts w:cs="Arial"/>
          <w:b w:val="0"/>
          <w:sz w:val="26"/>
          <w:szCs w:val="26"/>
        </w:rPr>
        <w:t>the qualitative and quantitative data from the Customer Questionnaires</w:t>
      </w:r>
      <w:r w:rsidR="004C4B84">
        <w:rPr>
          <w:rFonts w:cs="Arial"/>
          <w:b w:val="0"/>
          <w:sz w:val="26"/>
          <w:szCs w:val="26"/>
        </w:rPr>
        <w:t xml:space="preserve"> revealed a number of findings:  unresolved complaints, reason/context of the call etc. plus errors in statistical conclusions when compared to existing data.</w:t>
      </w:r>
    </w:p>
    <w:p w:rsidR="004C4B84" w:rsidRDefault="004C4B84" w:rsidP="004C4B84">
      <w:pPr>
        <w:pStyle w:val="BodyText"/>
        <w:ind w:left="720"/>
        <w:jc w:val="both"/>
        <w:rPr>
          <w:rFonts w:cs="Arial"/>
          <w:b w:val="0"/>
          <w:sz w:val="26"/>
          <w:szCs w:val="26"/>
        </w:rPr>
      </w:pPr>
    </w:p>
    <w:p w:rsidR="004C4B84" w:rsidRDefault="004C4B84" w:rsidP="004C4B84">
      <w:pPr>
        <w:pStyle w:val="BodyText"/>
        <w:ind w:left="720"/>
        <w:jc w:val="both"/>
        <w:rPr>
          <w:rFonts w:cs="Arial"/>
          <w:b w:val="0"/>
          <w:sz w:val="26"/>
          <w:szCs w:val="26"/>
        </w:rPr>
      </w:pPr>
      <w:r>
        <w:rPr>
          <w:rFonts w:cs="Arial"/>
          <w:b w:val="0"/>
          <w:sz w:val="26"/>
          <w:szCs w:val="26"/>
        </w:rPr>
        <w:t>A comparison of the telephone call data (06/2010 – 06/2011) indicated an increase in ‘abandoned calls’ and ‘no agent available’ calls</w:t>
      </w:r>
      <w:r w:rsidR="00521B48">
        <w:rPr>
          <w:rFonts w:cs="Arial"/>
          <w:b w:val="0"/>
          <w:sz w:val="26"/>
          <w:szCs w:val="26"/>
        </w:rPr>
        <w:t xml:space="preserve"> for 2011. S</w:t>
      </w:r>
      <w:r>
        <w:rPr>
          <w:rFonts w:cs="Arial"/>
          <w:b w:val="0"/>
          <w:sz w:val="26"/>
          <w:szCs w:val="26"/>
        </w:rPr>
        <w:t>ignificant is the ‘no agent available’ figure</w:t>
      </w:r>
      <w:r w:rsidR="009A3DFB">
        <w:rPr>
          <w:rFonts w:cs="Arial"/>
          <w:b w:val="0"/>
          <w:sz w:val="26"/>
          <w:szCs w:val="26"/>
        </w:rPr>
        <w:t>s</w:t>
      </w:r>
      <w:r>
        <w:rPr>
          <w:rFonts w:cs="Arial"/>
          <w:b w:val="0"/>
          <w:sz w:val="26"/>
          <w:szCs w:val="26"/>
        </w:rPr>
        <w:t xml:space="preserve"> (82 </w:t>
      </w:r>
      <w:r w:rsidR="00521B48">
        <w:rPr>
          <w:rFonts w:cs="Arial"/>
          <w:b w:val="0"/>
          <w:sz w:val="26"/>
          <w:szCs w:val="26"/>
        </w:rPr>
        <w:t xml:space="preserve">calls </w:t>
      </w:r>
      <w:r>
        <w:rPr>
          <w:rFonts w:cs="Arial"/>
          <w:b w:val="0"/>
          <w:sz w:val="26"/>
          <w:szCs w:val="26"/>
        </w:rPr>
        <w:t xml:space="preserve">for 06/2010 </w:t>
      </w:r>
      <w:r w:rsidR="00521B48">
        <w:rPr>
          <w:rFonts w:cs="Arial"/>
          <w:b w:val="0"/>
          <w:sz w:val="26"/>
          <w:szCs w:val="26"/>
        </w:rPr>
        <w:t>against</w:t>
      </w:r>
      <w:r>
        <w:rPr>
          <w:rFonts w:cs="Arial"/>
          <w:b w:val="0"/>
          <w:sz w:val="26"/>
          <w:szCs w:val="26"/>
        </w:rPr>
        <w:t xml:space="preserve"> 207 </w:t>
      </w:r>
      <w:r w:rsidR="00521B48">
        <w:rPr>
          <w:rFonts w:cs="Arial"/>
          <w:b w:val="0"/>
          <w:sz w:val="26"/>
          <w:szCs w:val="26"/>
        </w:rPr>
        <w:t xml:space="preserve">calls </w:t>
      </w:r>
      <w:r>
        <w:rPr>
          <w:rFonts w:cs="Arial"/>
          <w:b w:val="0"/>
          <w:sz w:val="26"/>
          <w:szCs w:val="26"/>
        </w:rPr>
        <w:t xml:space="preserve">for 06/2011).  </w:t>
      </w:r>
    </w:p>
    <w:p w:rsidR="004C4B84" w:rsidRDefault="004C4B84" w:rsidP="004C4B84">
      <w:pPr>
        <w:pStyle w:val="BodyText"/>
        <w:ind w:left="720"/>
        <w:jc w:val="both"/>
        <w:rPr>
          <w:rFonts w:cs="Arial"/>
          <w:b w:val="0"/>
          <w:sz w:val="26"/>
          <w:szCs w:val="26"/>
        </w:rPr>
      </w:pPr>
    </w:p>
    <w:p w:rsidR="004C4B84" w:rsidRDefault="004C4B84" w:rsidP="004C4B84">
      <w:pPr>
        <w:pStyle w:val="BodyText"/>
        <w:ind w:left="720"/>
        <w:jc w:val="both"/>
        <w:rPr>
          <w:rFonts w:cs="Arial"/>
          <w:b w:val="0"/>
          <w:sz w:val="26"/>
          <w:szCs w:val="26"/>
        </w:rPr>
      </w:pPr>
      <w:r>
        <w:rPr>
          <w:rFonts w:cs="Arial"/>
          <w:b w:val="0"/>
          <w:sz w:val="26"/>
          <w:szCs w:val="26"/>
        </w:rPr>
        <w:t xml:space="preserve">Data also indicated </w:t>
      </w:r>
      <w:r w:rsidR="00B6378E">
        <w:rPr>
          <w:rFonts w:cs="Arial"/>
          <w:b w:val="0"/>
          <w:sz w:val="26"/>
          <w:szCs w:val="26"/>
        </w:rPr>
        <w:t>increased</w:t>
      </w:r>
      <w:r>
        <w:rPr>
          <w:rFonts w:cs="Arial"/>
          <w:b w:val="0"/>
          <w:sz w:val="26"/>
          <w:szCs w:val="26"/>
        </w:rPr>
        <w:t xml:space="preserve"> levels of call</w:t>
      </w:r>
      <w:r w:rsidR="00521B48">
        <w:rPr>
          <w:rFonts w:cs="Arial"/>
          <w:b w:val="0"/>
          <w:sz w:val="26"/>
          <w:szCs w:val="26"/>
        </w:rPr>
        <w:t>s</w:t>
      </w:r>
      <w:r>
        <w:rPr>
          <w:rFonts w:cs="Arial"/>
          <w:b w:val="0"/>
          <w:sz w:val="26"/>
          <w:szCs w:val="26"/>
        </w:rPr>
        <w:t xml:space="preserve"> going unanswered during lunchtime periods, ranging from 10.2%</w:t>
      </w:r>
      <w:r w:rsidR="00521B48">
        <w:rPr>
          <w:rFonts w:cs="Arial"/>
          <w:b w:val="0"/>
          <w:sz w:val="26"/>
          <w:szCs w:val="26"/>
        </w:rPr>
        <w:t xml:space="preserve"> (21 calls)</w:t>
      </w:r>
      <w:r>
        <w:rPr>
          <w:rFonts w:cs="Arial"/>
          <w:b w:val="0"/>
          <w:sz w:val="26"/>
          <w:szCs w:val="26"/>
        </w:rPr>
        <w:t xml:space="preserve"> to 19%</w:t>
      </w:r>
      <w:r w:rsidR="00521B48">
        <w:rPr>
          <w:rFonts w:cs="Arial"/>
          <w:b w:val="0"/>
          <w:sz w:val="26"/>
          <w:szCs w:val="26"/>
        </w:rPr>
        <w:t xml:space="preserve"> (43 calls)</w:t>
      </w:r>
      <w:r>
        <w:rPr>
          <w:rFonts w:cs="Arial"/>
          <w:b w:val="0"/>
          <w:sz w:val="26"/>
          <w:szCs w:val="26"/>
        </w:rPr>
        <w:t>.</w:t>
      </w:r>
    </w:p>
    <w:p w:rsidR="004C4B84" w:rsidRDefault="004C4B84" w:rsidP="004C4B84">
      <w:pPr>
        <w:pStyle w:val="BodyText"/>
        <w:ind w:left="720"/>
        <w:jc w:val="both"/>
        <w:rPr>
          <w:rFonts w:cs="Arial"/>
          <w:b w:val="0"/>
          <w:sz w:val="26"/>
          <w:szCs w:val="26"/>
        </w:rPr>
      </w:pPr>
    </w:p>
    <w:p w:rsidR="004C4B84" w:rsidRDefault="004C4B84" w:rsidP="004C4B84">
      <w:pPr>
        <w:pStyle w:val="BodyText"/>
        <w:ind w:left="720"/>
        <w:jc w:val="both"/>
        <w:rPr>
          <w:rFonts w:cs="Arial"/>
          <w:b w:val="0"/>
          <w:sz w:val="26"/>
          <w:szCs w:val="26"/>
        </w:rPr>
      </w:pPr>
      <w:r>
        <w:rPr>
          <w:rFonts w:cs="Arial"/>
          <w:b w:val="0"/>
          <w:sz w:val="26"/>
          <w:szCs w:val="26"/>
        </w:rPr>
        <w:t>Customer questionnaire context comments indicated increases in complaints regarding the promptness of the enquiry being resolved and issues regarding the quality of the service.</w:t>
      </w:r>
    </w:p>
    <w:p w:rsidR="004C4B84" w:rsidRDefault="004C4B84" w:rsidP="004C4B84">
      <w:pPr>
        <w:pStyle w:val="BodyText"/>
        <w:ind w:left="720"/>
        <w:jc w:val="both"/>
        <w:rPr>
          <w:rFonts w:cs="Arial"/>
          <w:b w:val="0"/>
          <w:sz w:val="26"/>
          <w:szCs w:val="26"/>
        </w:rPr>
      </w:pPr>
    </w:p>
    <w:p w:rsidR="004C4B84" w:rsidRDefault="004C4B84" w:rsidP="004C4B84">
      <w:pPr>
        <w:pStyle w:val="BodyText"/>
        <w:numPr>
          <w:ilvl w:val="0"/>
          <w:numId w:val="42"/>
        </w:numPr>
        <w:jc w:val="both"/>
        <w:rPr>
          <w:rFonts w:cs="Arial"/>
          <w:b w:val="0"/>
          <w:sz w:val="26"/>
          <w:szCs w:val="26"/>
        </w:rPr>
      </w:pPr>
      <w:r>
        <w:rPr>
          <w:rFonts w:cs="Arial"/>
          <w:b w:val="0"/>
          <w:sz w:val="26"/>
          <w:szCs w:val="26"/>
        </w:rPr>
        <w:t xml:space="preserve">Promptness complaints 6 (5%) of 121 producing a potential of above 350 customers over a housing stock of 7000. </w:t>
      </w:r>
    </w:p>
    <w:p w:rsidR="004C4B84" w:rsidRDefault="004C4B84" w:rsidP="004C4B84">
      <w:pPr>
        <w:pStyle w:val="BodyText"/>
        <w:numPr>
          <w:ilvl w:val="0"/>
          <w:numId w:val="42"/>
        </w:numPr>
        <w:jc w:val="both"/>
        <w:rPr>
          <w:rFonts w:cs="Arial"/>
          <w:b w:val="0"/>
          <w:sz w:val="26"/>
          <w:szCs w:val="26"/>
        </w:rPr>
      </w:pPr>
      <w:r>
        <w:rPr>
          <w:rFonts w:cs="Arial"/>
          <w:b w:val="0"/>
          <w:sz w:val="26"/>
          <w:szCs w:val="26"/>
        </w:rPr>
        <w:t xml:space="preserve">Quality complaints 13 (10.74%) </w:t>
      </w:r>
      <w:r w:rsidR="0091068B">
        <w:rPr>
          <w:rFonts w:cs="Arial"/>
          <w:b w:val="0"/>
          <w:sz w:val="26"/>
          <w:szCs w:val="26"/>
        </w:rPr>
        <w:t xml:space="preserve">of 121 </w:t>
      </w:r>
      <w:r>
        <w:rPr>
          <w:rFonts w:cs="Arial"/>
          <w:b w:val="0"/>
          <w:sz w:val="26"/>
          <w:szCs w:val="26"/>
        </w:rPr>
        <w:t>producing a potential in excess of 750 customers over a housing stock of 7000.</w:t>
      </w:r>
      <w:r w:rsidR="0091068B">
        <w:rPr>
          <w:rFonts w:cs="Arial"/>
          <w:b w:val="0"/>
          <w:sz w:val="26"/>
          <w:szCs w:val="26"/>
        </w:rPr>
        <w:t xml:space="preserve"> </w:t>
      </w:r>
    </w:p>
    <w:p w:rsidR="004C4B84" w:rsidRDefault="004C4B84" w:rsidP="001F3F2A">
      <w:pPr>
        <w:pStyle w:val="BodyText"/>
        <w:ind w:left="720"/>
        <w:jc w:val="both"/>
        <w:rPr>
          <w:rFonts w:cs="Arial"/>
          <w:b w:val="0"/>
          <w:sz w:val="26"/>
          <w:szCs w:val="26"/>
        </w:rPr>
      </w:pPr>
    </w:p>
    <w:p w:rsidR="00284F19" w:rsidRPr="00405B11" w:rsidRDefault="002D0E8D" w:rsidP="005A1FE6">
      <w:pPr>
        <w:ind w:left="426"/>
        <w:jc w:val="both"/>
        <w:rPr>
          <w:rFonts w:cs="Arial"/>
          <w:i/>
          <w:color w:val="000000"/>
          <w:sz w:val="26"/>
          <w:szCs w:val="26"/>
        </w:rPr>
      </w:pPr>
      <w:r>
        <w:rPr>
          <w:rFonts w:cs="Arial"/>
          <w:sz w:val="26"/>
          <w:szCs w:val="26"/>
        </w:rPr>
        <w:t>S</w:t>
      </w:r>
      <w:r w:rsidR="00B66C7C">
        <w:rPr>
          <w:rFonts w:cs="Arial"/>
          <w:sz w:val="26"/>
          <w:szCs w:val="26"/>
        </w:rPr>
        <w:t xml:space="preserve">ite visits disclosed inaccuracies in call statistics in that mobile calls are </w:t>
      </w:r>
      <w:r w:rsidR="00B66C7C" w:rsidRPr="00405B11">
        <w:rPr>
          <w:rFonts w:cs="Arial"/>
          <w:sz w:val="26"/>
          <w:szCs w:val="26"/>
        </w:rPr>
        <w:t xml:space="preserve">currently recorded </w:t>
      </w:r>
      <w:r w:rsidRPr="00405B11">
        <w:rPr>
          <w:rFonts w:cs="Arial"/>
          <w:sz w:val="26"/>
          <w:szCs w:val="26"/>
        </w:rPr>
        <w:t>twice</w:t>
      </w:r>
      <w:r w:rsidR="00B66C7C" w:rsidRPr="00405B11">
        <w:rPr>
          <w:rFonts w:cs="Arial"/>
          <w:sz w:val="26"/>
          <w:szCs w:val="26"/>
        </w:rPr>
        <w:t xml:space="preserve"> due to the </w:t>
      </w:r>
      <w:r w:rsidR="00DE4B09" w:rsidRPr="00405B11">
        <w:rPr>
          <w:rFonts w:cs="Arial"/>
          <w:sz w:val="26"/>
          <w:szCs w:val="26"/>
        </w:rPr>
        <w:t xml:space="preserve">adopted </w:t>
      </w:r>
      <w:r w:rsidR="00B66C7C" w:rsidRPr="00405B11">
        <w:rPr>
          <w:rFonts w:cs="Arial"/>
          <w:sz w:val="26"/>
          <w:szCs w:val="26"/>
        </w:rPr>
        <w:t xml:space="preserve">method of </w:t>
      </w:r>
      <w:r w:rsidRPr="00405B11">
        <w:rPr>
          <w:rFonts w:cs="Arial"/>
          <w:sz w:val="26"/>
          <w:szCs w:val="26"/>
        </w:rPr>
        <w:t xml:space="preserve">call </w:t>
      </w:r>
      <w:r w:rsidR="00B66C7C" w:rsidRPr="00405B11">
        <w:rPr>
          <w:rFonts w:cs="Arial"/>
          <w:sz w:val="26"/>
          <w:szCs w:val="26"/>
        </w:rPr>
        <w:t>handling, thus distorting total call figures</w:t>
      </w:r>
      <w:r w:rsidRPr="00405B11">
        <w:rPr>
          <w:rFonts w:cs="Arial"/>
          <w:sz w:val="26"/>
          <w:szCs w:val="26"/>
        </w:rPr>
        <w:t xml:space="preserve"> etc.</w:t>
      </w:r>
      <w:r w:rsidR="00284F19" w:rsidRPr="00405B11">
        <w:rPr>
          <w:rFonts w:cs="Arial"/>
          <w:b/>
          <w:sz w:val="26"/>
          <w:szCs w:val="26"/>
        </w:rPr>
        <w:t xml:space="preserve">  </w:t>
      </w:r>
      <w:r w:rsidR="00284F19" w:rsidRPr="00405B11">
        <w:rPr>
          <w:rStyle w:val="Emphasis"/>
          <w:rFonts w:cs="Arial"/>
          <w:i w:val="0"/>
          <w:color w:val="000000"/>
          <w:sz w:val="26"/>
          <w:szCs w:val="26"/>
        </w:rPr>
        <w:t>At the time of writing the team were unable to clarify whether the official statistics had been adjusted for this error prior to circulation.</w:t>
      </w:r>
    </w:p>
    <w:p w:rsidR="00B66C7C" w:rsidRPr="00405B11" w:rsidRDefault="00B66C7C" w:rsidP="001F3F2A">
      <w:pPr>
        <w:pStyle w:val="BodyText"/>
        <w:ind w:left="720"/>
        <w:jc w:val="both"/>
        <w:rPr>
          <w:rFonts w:cs="Arial"/>
          <w:b w:val="0"/>
          <w:sz w:val="26"/>
          <w:szCs w:val="26"/>
        </w:rPr>
      </w:pPr>
    </w:p>
    <w:p w:rsidR="005A1FE6" w:rsidRPr="00405B11" w:rsidRDefault="005A1FE6" w:rsidP="00B66C7C">
      <w:pPr>
        <w:pStyle w:val="BodyText"/>
        <w:jc w:val="both"/>
        <w:rPr>
          <w:rFonts w:cs="Arial"/>
          <w:sz w:val="26"/>
          <w:szCs w:val="26"/>
        </w:rPr>
      </w:pPr>
    </w:p>
    <w:p w:rsidR="00B66C7C" w:rsidRPr="00405B11" w:rsidRDefault="00B66C7C" w:rsidP="00B66C7C">
      <w:pPr>
        <w:pStyle w:val="BodyText"/>
        <w:jc w:val="both"/>
        <w:rPr>
          <w:rFonts w:cs="Arial"/>
          <w:sz w:val="26"/>
          <w:szCs w:val="26"/>
        </w:rPr>
      </w:pPr>
      <w:r w:rsidRPr="00405B11">
        <w:rPr>
          <w:rFonts w:cs="Arial"/>
          <w:sz w:val="26"/>
          <w:szCs w:val="26"/>
        </w:rPr>
        <w:t>Impact to the Customer:</w:t>
      </w:r>
    </w:p>
    <w:p w:rsidR="00B66C7C" w:rsidRPr="00405B11" w:rsidRDefault="00B66C7C" w:rsidP="001F3F2A">
      <w:pPr>
        <w:pStyle w:val="BodyText"/>
        <w:ind w:left="720"/>
        <w:jc w:val="both"/>
        <w:rPr>
          <w:rFonts w:cs="Arial"/>
          <w:b w:val="0"/>
          <w:sz w:val="26"/>
          <w:szCs w:val="26"/>
        </w:rPr>
      </w:pPr>
    </w:p>
    <w:p w:rsidR="009A3DFB" w:rsidRPr="00405B11" w:rsidRDefault="006603ED" w:rsidP="001F3F2A">
      <w:pPr>
        <w:pStyle w:val="BodyText"/>
        <w:ind w:left="720"/>
        <w:jc w:val="both"/>
        <w:rPr>
          <w:rFonts w:cs="Arial"/>
          <w:b w:val="0"/>
          <w:sz w:val="26"/>
          <w:szCs w:val="26"/>
        </w:rPr>
      </w:pPr>
      <w:r w:rsidRPr="00405B11">
        <w:rPr>
          <w:rFonts w:cs="Arial"/>
          <w:b w:val="0"/>
          <w:sz w:val="26"/>
          <w:szCs w:val="26"/>
        </w:rPr>
        <w:t xml:space="preserve">The </w:t>
      </w:r>
      <w:r w:rsidR="00065F80" w:rsidRPr="00405B11">
        <w:rPr>
          <w:rFonts w:cs="Arial"/>
          <w:b w:val="0"/>
          <w:sz w:val="26"/>
          <w:szCs w:val="26"/>
        </w:rPr>
        <w:t>‘</w:t>
      </w:r>
      <w:r w:rsidRPr="00405B11">
        <w:rPr>
          <w:rFonts w:cs="Arial"/>
          <w:b w:val="0"/>
          <w:sz w:val="26"/>
          <w:szCs w:val="26"/>
        </w:rPr>
        <w:t>context</w:t>
      </w:r>
      <w:r w:rsidR="00065F80" w:rsidRPr="00405B11">
        <w:rPr>
          <w:rFonts w:cs="Arial"/>
          <w:b w:val="0"/>
          <w:sz w:val="26"/>
          <w:szCs w:val="26"/>
        </w:rPr>
        <w:t>’</w:t>
      </w:r>
      <w:r w:rsidRPr="00405B11">
        <w:rPr>
          <w:rFonts w:cs="Arial"/>
          <w:b w:val="0"/>
          <w:sz w:val="26"/>
          <w:szCs w:val="26"/>
        </w:rPr>
        <w:t xml:space="preserve"> of the customer contact will continue to be </w:t>
      </w:r>
      <w:r w:rsidR="00874C07" w:rsidRPr="00405B11">
        <w:rPr>
          <w:rFonts w:cs="Arial"/>
          <w:b w:val="0"/>
          <w:sz w:val="26"/>
          <w:szCs w:val="26"/>
        </w:rPr>
        <w:t xml:space="preserve">unrecorded and </w:t>
      </w:r>
      <w:r w:rsidRPr="00405B11">
        <w:rPr>
          <w:rFonts w:cs="Arial"/>
          <w:b w:val="0"/>
          <w:sz w:val="26"/>
          <w:szCs w:val="26"/>
        </w:rPr>
        <w:t>‘</w:t>
      </w:r>
      <w:r w:rsidR="00065F80" w:rsidRPr="00405B11">
        <w:rPr>
          <w:rFonts w:cs="Arial"/>
          <w:b w:val="0"/>
          <w:sz w:val="26"/>
          <w:szCs w:val="26"/>
        </w:rPr>
        <w:t>lost</w:t>
      </w:r>
      <w:r w:rsidRPr="00405B11">
        <w:rPr>
          <w:rFonts w:cs="Arial"/>
          <w:b w:val="0"/>
          <w:sz w:val="26"/>
          <w:szCs w:val="26"/>
        </w:rPr>
        <w:t>’ in s</w:t>
      </w:r>
      <w:r w:rsidR="00E05AB5" w:rsidRPr="00405B11">
        <w:rPr>
          <w:rFonts w:cs="Arial"/>
          <w:b w:val="0"/>
          <w:sz w:val="26"/>
          <w:szCs w:val="26"/>
        </w:rPr>
        <w:t>tatistical Company evaluations</w:t>
      </w:r>
      <w:r w:rsidR="00874C07" w:rsidRPr="00405B11">
        <w:rPr>
          <w:rFonts w:cs="Arial"/>
          <w:b w:val="0"/>
          <w:sz w:val="26"/>
          <w:szCs w:val="26"/>
        </w:rPr>
        <w:t xml:space="preserve"> affecting customers</w:t>
      </w:r>
      <w:r w:rsidR="00E05AB5" w:rsidRPr="00405B11">
        <w:rPr>
          <w:rFonts w:cs="Arial"/>
          <w:b w:val="0"/>
          <w:sz w:val="26"/>
          <w:szCs w:val="26"/>
        </w:rPr>
        <w:t xml:space="preserve">.  </w:t>
      </w:r>
    </w:p>
    <w:p w:rsidR="009A3DFB" w:rsidRPr="00405B11" w:rsidRDefault="009A3DFB" w:rsidP="001F3F2A">
      <w:pPr>
        <w:pStyle w:val="BodyText"/>
        <w:ind w:left="720"/>
        <w:jc w:val="both"/>
        <w:rPr>
          <w:rFonts w:cs="Arial"/>
          <w:b w:val="0"/>
          <w:sz w:val="26"/>
          <w:szCs w:val="26"/>
        </w:rPr>
      </w:pPr>
    </w:p>
    <w:p w:rsidR="00B66C7C" w:rsidRDefault="00E05AB5" w:rsidP="001F3F2A">
      <w:pPr>
        <w:pStyle w:val="BodyText"/>
        <w:ind w:left="720"/>
        <w:jc w:val="both"/>
        <w:rPr>
          <w:rFonts w:cs="Arial"/>
          <w:b w:val="0"/>
          <w:sz w:val="26"/>
          <w:szCs w:val="26"/>
        </w:rPr>
      </w:pPr>
      <w:r w:rsidRPr="00405B11">
        <w:rPr>
          <w:rFonts w:cs="Arial"/>
          <w:b w:val="0"/>
          <w:sz w:val="26"/>
          <w:szCs w:val="26"/>
        </w:rPr>
        <w:t>D</w:t>
      </w:r>
      <w:r w:rsidR="006603ED" w:rsidRPr="00405B11">
        <w:rPr>
          <w:rFonts w:cs="Arial"/>
          <w:b w:val="0"/>
          <w:sz w:val="26"/>
          <w:szCs w:val="26"/>
        </w:rPr>
        <w:t xml:space="preserve">ata captured by the current telephone system </w:t>
      </w:r>
      <w:r w:rsidRPr="00405B11">
        <w:rPr>
          <w:rFonts w:cs="Arial"/>
          <w:b w:val="0"/>
          <w:sz w:val="26"/>
          <w:szCs w:val="26"/>
        </w:rPr>
        <w:t xml:space="preserve">and company questionnaires </w:t>
      </w:r>
      <w:r w:rsidR="003A14B4" w:rsidRPr="00405B11">
        <w:rPr>
          <w:rFonts w:cs="Arial"/>
          <w:b w:val="0"/>
          <w:sz w:val="26"/>
          <w:szCs w:val="26"/>
        </w:rPr>
        <w:t>may</w:t>
      </w:r>
      <w:r w:rsidR="006603ED" w:rsidRPr="00405B11">
        <w:rPr>
          <w:rFonts w:cs="Arial"/>
          <w:b w:val="0"/>
          <w:sz w:val="26"/>
          <w:szCs w:val="26"/>
        </w:rPr>
        <w:t xml:space="preserve"> be distorted</w:t>
      </w:r>
      <w:r w:rsidR="00793BC3" w:rsidRPr="00405B11">
        <w:rPr>
          <w:rFonts w:cs="Arial"/>
          <w:b w:val="0"/>
          <w:sz w:val="26"/>
          <w:szCs w:val="26"/>
        </w:rPr>
        <w:t xml:space="preserve">, </w:t>
      </w:r>
      <w:r w:rsidR="003A14B4" w:rsidRPr="00405B11">
        <w:rPr>
          <w:rFonts w:cs="Arial"/>
          <w:b w:val="0"/>
          <w:sz w:val="26"/>
          <w:szCs w:val="26"/>
        </w:rPr>
        <w:t>producing</w:t>
      </w:r>
      <w:r w:rsidR="00793BC3" w:rsidRPr="00405B11">
        <w:rPr>
          <w:rFonts w:cs="Arial"/>
          <w:b w:val="0"/>
          <w:sz w:val="26"/>
          <w:szCs w:val="26"/>
        </w:rPr>
        <w:t xml:space="preserve"> flawed </w:t>
      </w:r>
      <w:r w:rsidR="00C46525" w:rsidRPr="00405B11">
        <w:rPr>
          <w:rFonts w:cs="Arial"/>
          <w:b w:val="0"/>
          <w:sz w:val="26"/>
          <w:szCs w:val="26"/>
        </w:rPr>
        <w:t xml:space="preserve">and misleading </w:t>
      </w:r>
      <w:r w:rsidR="00793BC3" w:rsidRPr="00405B11">
        <w:rPr>
          <w:rFonts w:cs="Arial"/>
          <w:b w:val="0"/>
          <w:sz w:val="26"/>
          <w:szCs w:val="26"/>
        </w:rPr>
        <w:t>information/reports</w:t>
      </w:r>
      <w:r w:rsidR="003A14B4" w:rsidRPr="00405B11">
        <w:rPr>
          <w:rFonts w:cs="Arial"/>
          <w:b w:val="0"/>
          <w:sz w:val="26"/>
          <w:szCs w:val="26"/>
        </w:rPr>
        <w:t xml:space="preserve"> that</w:t>
      </w:r>
      <w:r w:rsidR="00793BC3" w:rsidRPr="00405B11">
        <w:rPr>
          <w:rFonts w:cs="Arial"/>
          <w:b w:val="0"/>
          <w:sz w:val="26"/>
          <w:szCs w:val="26"/>
        </w:rPr>
        <w:t xml:space="preserve"> </w:t>
      </w:r>
      <w:r w:rsidR="003A14B4" w:rsidRPr="00405B11">
        <w:rPr>
          <w:rFonts w:cs="Arial"/>
          <w:b w:val="0"/>
          <w:sz w:val="26"/>
          <w:szCs w:val="26"/>
        </w:rPr>
        <w:t xml:space="preserve"> influence</w:t>
      </w:r>
      <w:r w:rsidRPr="00405B11">
        <w:rPr>
          <w:rFonts w:cs="Arial"/>
          <w:b w:val="0"/>
          <w:sz w:val="26"/>
          <w:szCs w:val="26"/>
        </w:rPr>
        <w:t xml:space="preserve"> </w:t>
      </w:r>
      <w:r w:rsidR="0083608E" w:rsidRPr="00405B11">
        <w:rPr>
          <w:rFonts w:cs="Arial"/>
          <w:b w:val="0"/>
          <w:sz w:val="26"/>
          <w:szCs w:val="26"/>
        </w:rPr>
        <w:t>‘decision</w:t>
      </w:r>
      <w:r w:rsidR="0083608E">
        <w:rPr>
          <w:rFonts w:cs="Arial"/>
          <w:b w:val="0"/>
          <w:sz w:val="26"/>
          <w:szCs w:val="26"/>
        </w:rPr>
        <w:t xml:space="preserve"> making </w:t>
      </w:r>
      <w:r>
        <w:rPr>
          <w:rFonts w:cs="Arial"/>
          <w:b w:val="0"/>
          <w:sz w:val="26"/>
          <w:szCs w:val="26"/>
        </w:rPr>
        <w:t xml:space="preserve">judgments’ affecting </w:t>
      </w:r>
      <w:r w:rsidR="00793BC3">
        <w:rPr>
          <w:rFonts w:cs="Arial"/>
          <w:b w:val="0"/>
          <w:sz w:val="26"/>
          <w:szCs w:val="26"/>
        </w:rPr>
        <w:t>management</w:t>
      </w:r>
      <w:r>
        <w:rPr>
          <w:rFonts w:cs="Arial"/>
          <w:b w:val="0"/>
          <w:sz w:val="26"/>
          <w:szCs w:val="26"/>
        </w:rPr>
        <w:t xml:space="preserve"> decisions concerning </w:t>
      </w:r>
      <w:r w:rsidR="00C46525">
        <w:rPr>
          <w:rFonts w:cs="Arial"/>
          <w:b w:val="0"/>
          <w:sz w:val="26"/>
          <w:szCs w:val="26"/>
        </w:rPr>
        <w:t>customers</w:t>
      </w:r>
      <w:r w:rsidR="006603ED">
        <w:rPr>
          <w:rFonts w:cs="Arial"/>
          <w:b w:val="0"/>
          <w:sz w:val="26"/>
          <w:szCs w:val="26"/>
        </w:rPr>
        <w:t>.</w:t>
      </w:r>
    </w:p>
    <w:p w:rsidR="009A3DFB" w:rsidRDefault="009A3DFB" w:rsidP="006B3A74">
      <w:pPr>
        <w:pStyle w:val="BodyText"/>
        <w:jc w:val="left"/>
        <w:rPr>
          <w:rFonts w:cs="Arial"/>
          <w:b w:val="0"/>
          <w:sz w:val="26"/>
          <w:szCs w:val="26"/>
        </w:rPr>
      </w:pPr>
    </w:p>
    <w:p w:rsidR="00E24814" w:rsidRDefault="00E24814" w:rsidP="006B3A74">
      <w:pPr>
        <w:pStyle w:val="BodyText"/>
        <w:jc w:val="left"/>
        <w:rPr>
          <w:rFonts w:cs="Arial"/>
          <w:b w:val="0"/>
          <w:sz w:val="26"/>
          <w:szCs w:val="26"/>
        </w:rPr>
      </w:pPr>
    </w:p>
    <w:p w:rsidR="00E24814" w:rsidRDefault="00E24814" w:rsidP="006B3A74">
      <w:pPr>
        <w:pStyle w:val="BodyText"/>
        <w:jc w:val="left"/>
        <w:rPr>
          <w:rFonts w:cs="Arial"/>
          <w:b w:val="0"/>
          <w:sz w:val="26"/>
          <w:szCs w:val="26"/>
        </w:rPr>
      </w:pPr>
    </w:p>
    <w:p w:rsidR="005A1FE6" w:rsidRPr="006603ED" w:rsidRDefault="005A1FE6" w:rsidP="005A1FE6">
      <w:pPr>
        <w:pStyle w:val="BodyText"/>
        <w:ind w:left="720"/>
        <w:rPr>
          <w:rFonts w:cs="Arial"/>
          <w:sz w:val="26"/>
          <w:szCs w:val="26"/>
        </w:rPr>
      </w:pPr>
      <w:r>
        <w:rPr>
          <w:rFonts w:cs="Arial"/>
          <w:sz w:val="26"/>
          <w:szCs w:val="26"/>
        </w:rPr>
        <w:t>*******************************</w:t>
      </w:r>
    </w:p>
    <w:p w:rsidR="00E24814" w:rsidRDefault="00E24814" w:rsidP="006603ED">
      <w:pPr>
        <w:pStyle w:val="BodyText"/>
        <w:jc w:val="both"/>
        <w:rPr>
          <w:rFonts w:cs="Arial"/>
          <w:sz w:val="26"/>
          <w:szCs w:val="26"/>
        </w:rPr>
      </w:pPr>
    </w:p>
    <w:p w:rsidR="00E24814" w:rsidRDefault="00E24814" w:rsidP="006603ED">
      <w:pPr>
        <w:pStyle w:val="BodyText"/>
        <w:jc w:val="both"/>
        <w:rPr>
          <w:rFonts w:cs="Arial"/>
          <w:sz w:val="26"/>
          <w:szCs w:val="26"/>
        </w:rPr>
      </w:pPr>
    </w:p>
    <w:p w:rsidR="00E24814" w:rsidRDefault="00E24814" w:rsidP="006603ED">
      <w:pPr>
        <w:pStyle w:val="BodyText"/>
        <w:jc w:val="both"/>
        <w:rPr>
          <w:rFonts w:cs="Arial"/>
          <w:sz w:val="26"/>
          <w:szCs w:val="26"/>
        </w:rPr>
      </w:pPr>
    </w:p>
    <w:p w:rsidR="00E24814" w:rsidRDefault="00E24814" w:rsidP="006603ED">
      <w:pPr>
        <w:pStyle w:val="BodyText"/>
        <w:jc w:val="both"/>
        <w:rPr>
          <w:rFonts w:cs="Arial"/>
          <w:sz w:val="26"/>
          <w:szCs w:val="26"/>
        </w:rPr>
      </w:pPr>
    </w:p>
    <w:p w:rsidR="009A3DFB" w:rsidRDefault="009A3DFB" w:rsidP="006603ED">
      <w:pPr>
        <w:pStyle w:val="BodyText"/>
        <w:jc w:val="both"/>
        <w:rPr>
          <w:rFonts w:cs="Arial"/>
          <w:sz w:val="26"/>
          <w:szCs w:val="26"/>
        </w:rPr>
      </w:pPr>
      <w:r>
        <w:rPr>
          <w:rFonts w:cs="Arial"/>
          <w:sz w:val="26"/>
          <w:szCs w:val="26"/>
        </w:rPr>
        <w:lastRenderedPageBreak/>
        <w:t>Working Practices</w:t>
      </w:r>
    </w:p>
    <w:p w:rsidR="009A3DFB" w:rsidRDefault="009A3DFB" w:rsidP="006603ED">
      <w:pPr>
        <w:pStyle w:val="BodyText"/>
        <w:jc w:val="both"/>
        <w:rPr>
          <w:rFonts w:cs="Arial"/>
          <w:sz w:val="26"/>
          <w:szCs w:val="26"/>
        </w:rPr>
      </w:pPr>
    </w:p>
    <w:p w:rsidR="006603ED" w:rsidRDefault="006603ED" w:rsidP="006603ED">
      <w:pPr>
        <w:pStyle w:val="BodyText"/>
        <w:jc w:val="both"/>
        <w:rPr>
          <w:rFonts w:cs="Arial"/>
          <w:sz w:val="26"/>
          <w:szCs w:val="26"/>
        </w:rPr>
      </w:pPr>
      <w:r>
        <w:rPr>
          <w:rFonts w:cs="Arial"/>
          <w:sz w:val="26"/>
          <w:szCs w:val="26"/>
        </w:rPr>
        <w:t>Recommendation 3:</w:t>
      </w:r>
    </w:p>
    <w:p w:rsidR="006603ED" w:rsidRDefault="006603ED" w:rsidP="00F91FBC">
      <w:pPr>
        <w:pStyle w:val="BodyText"/>
        <w:jc w:val="both"/>
        <w:rPr>
          <w:rFonts w:cs="Arial"/>
          <w:b w:val="0"/>
          <w:sz w:val="26"/>
          <w:szCs w:val="26"/>
        </w:rPr>
      </w:pPr>
    </w:p>
    <w:p w:rsidR="00874C07" w:rsidRDefault="002172A6" w:rsidP="005A1FE6">
      <w:pPr>
        <w:spacing w:line="360" w:lineRule="auto"/>
        <w:ind w:firstLine="426"/>
        <w:jc w:val="both"/>
        <w:rPr>
          <w:rFonts w:cs="Arial"/>
          <w:bCs/>
          <w:sz w:val="26"/>
          <w:szCs w:val="26"/>
        </w:rPr>
      </w:pPr>
      <w:r>
        <w:rPr>
          <w:rFonts w:cs="Arial"/>
          <w:bCs/>
          <w:sz w:val="26"/>
          <w:szCs w:val="26"/>
        </w:rPr>
        <w:t>A r</w:t>
      </w:r>
      <w:r w:rsidRPr="00FC0462">
        <w:rPr>
          <w:rFonts w:cs="Arial"/>
          <w:bCs/>
          <w:sz w:val="26"/>
          <w:szCs w:val="26"/>
        </w:rPr>
        <w:t>eview of working practices</w:t>
      </w:r>
      <w:r w:rsidR="00874C07">
        <w:rPr>
          <w:rFonts w:cs="Arial"/>
          <w:bCs/>
          <w:sz w:val="26"/>
          <w:szCs w:val="26"/>
        </w:rPr>
        <w:t xml:space="preserve"> and procedures dealing with;</w:t>
      </w:r>
    </w:p>
    <w:p w:rsidR="00874C07" w:rsidRDefault="00874C07" w:rsidP="005A1FE6">
      <w:pPr>
        <w:pStyle w:val="ListParagraph"/>
        <w:numPr>
          <w:ilvl w:val="0"/>
          <w:numId w:val="47"/>
        </w:numPr>
        <w:ind w:left="1080"/>
        <w:jc w:val="both"/>
        <w:rPr>
          <w:rFonts w:cs="Arial"/>
          <w:bCs/>
          <w:sz w:val="26"/>
          <w:szCs w:val="26"/>
        </w:rPr>
      </w:pPr>
      <w:r>
        <w:rPr>
          <w:rFonts w:cs="Arial"/>
          <w:bCs/>
          <w:sz w:val="26"/>
          <w:szCs w:val="26"/>
        </w:rPr>
        <w:t>C</w:t>
      </w:r>
      <w:r w:rsidR="00752D17" w:rsidRPr="00874C07">
        <w:rPr>
          <w:rFonts w:cs="Arial"/>
          <w:bCs/>
          <w:sz w:val="26"/>
          <w:szCs w:val="26"/>
        </w:rPr>
        <w:t>ustomer complaints,</w:t>
      </w:r>
      <w:r w:rsidR="002172A6" w:rsidRPr="00874C07">
        <w:rPr>
          <w:rFonts w:cs="Arial"/>
          <w:bCs/>
          <w:sz w:val="26"/>
          <w:szCs w:val="26"/>
        </w:rPr>
        <w:t xml:space="preserve"> </w:t>
      </w:r>
    </w:p>
    <w:p w:rsidR="00874C07" w:rsidRDefault="00874C07" w:rsidP="005A1FE6">
      <w:pPr>
        <w:pStyle w:val="ListParagraph"/>
        <w:numPr>
          <w:ilvl w:val="0"/>
          <w:numId w:val="47"/>
        </w:numPr>
        <w:ind w:left="1080"/>
        <w:jc w:val="both"/>
        <w:rPr>
          <w:rFonts w:cs="Arial"/>
          <w:bCs/>
          <w:sz w:val="26"/>
          <w:szCs w:val="26"/>
        </w:rPr>
      </w:pPr>
      <w:r>
        <w:rPr>
          <w:rFonts w:cs="Arial"/>
          <w:bCs/>
          <w:sz w:val="26"/>
          <w:szCs w:val="26"/>
        </w:rPr>
        <w:t>C</w:t>
      </w:r>
      <w:r w:rsidR="00752D17" w:rsidRPr="00874C07">
        <w:rPr>
          <w:rFonts w:cs="Arial"/>
          <w:bCs/>
          <w:sz w:val="26"/>
          <w:szCs w:val="26"/>
        </w:rPr>
        <w:t>ustomer confidentiality issues,</w:t>
      </w:r>
      <w:r w:rsidR="006B3A74" w:rsidRPr="00874C07">
        <w:rPr>
          <w:rFonts w:cs="Arial"/>
          <w:bCs/>
          <w:sz w:val="26"/>
          <w:szCs w:val="26"/>
        </w:rPr>
        <w:t xml:space="preserve"> </w:t>
      </w:r>
    </w:p>
    <w:p w:rsidR="005116A0" w:rsidRDefault="00874C07" w:rsidP="005A1FE6">
      <w:pPr>
        <w:pStyle w:val="ListParagraph"/>
        <w:numPr>
          <w:ilvl w:val="0"/>
          <w:numId w:val="47"/>
        </w:numPr>
        <w:ind w:left="1080"/>
        <w:jc w:val="both"/>
        <w:rPr>
          <w:rFonts w:cs="Arial"/>
          <w:bCs/>
          <w:sz w:val="26"/>
          <w:szCs w:val="26"/>
        </w:rPr>
      </w:pPr>
      <w:r w:rsidRPr="00874C07">
        <w:rPr>
          <w:rFonts w:cs="Arial"/>
          <w:bCs/>
          <w:sz w:val="26"/>
          <w:szCs w:val="26"/>
        </w:rPr>
        <w:t>Interdepartmental</w:t>
      </w:r>
      <w:r w:rsidR="002172A6" w:rsidRPr="00874C07">
        <w:rPr>
          <w:rFonts w:cs="Arial"/>
          <w:bCs/>
          <w:sz w:val="26"/>
          <w:szCs w:val="26"/>
        </w:rPr>
        <w:t xml:space="preserve"> communications</w:t>
      </w:r>
      <w:r w:rsidR="00752D17" w:rsidRPr="00874C07">
        <w:rPr>
          <w:rFonts w:cs="Arial"/>
          <w:bCs/>
          <w:sz w:val="26"/>
          <w:szCs w:val="26"/>
        </w:rPr>
        <w:t>,</w:t>
      </w:r>
      <w:r w:rsidR="006B3A74" w:rsidRPr="00874C07">
        <w:rPr>
          <w:rFonts w:cs="Arial"/>
          <w:bCs/>
          <w:sz w:val="26"/>
          <w:szCs w:val="26"/>
        </w:rPr>
        <w:t xml:space="preserve"> </w:t>
      </w:r>
      <w:r>
        <w:rPr>
          <w:rFonts w:cs="Arial"/>
          <w:bCs/>
          <w:sz w:val="26"/>
          <w:szCs w:val="26"/>
        </w:rPr>
        <w:t xml:space="preserve">including </w:t>
      </w:r>
      <w:r w:rsidR="002172A6" w:rsidRPr="00874C07">
        <w:rPr>
          <w:rFonts w:cs="Arial"/>
          <w:bCs/>
          <w:sz w:val="26"/>
          <w:szCs w:val="26"/>
        </w:rPr>
        <w:t>feedback to CT and Customers</w:t>
      </w:r>
      <w:r w:rsidR="00752D17" w:rsidRPr="00874C07">
        <w:rPr>
          <w:rFonts w:cs="Arial"/>
          <w:bCs/>
          <w:sz w:val="26"/>
          <w:szCs w:val="26"/>
        </w:rPr>
        <w:t xml:space="preserve">.  </w:t>
      </w:r>
    </w:p>
    <w:p w:rsidR="00074EA2" w:rsidRPr="00405B11" w:rsidRDefault="00074EA2" w:rsidP="005A1FE6">
      <w:pPr>
        <w:pStyle w:val="ListParagraph"/>
        <w:numPr>
          <w:ilvl w:val="0"/>
          <w:numId w:val="47"/>
        </w:numPr>
        <w:ind w:left="1080"/>
        <w:jc w:val="both"/>
        <w:rPr>
          <w:rFonts w:cs="Arial"/>
          <w:bCs/>
          <w:sz w:val="26"/>
          <w:szCs w:val="26"/>
        </w:rPr>
      </w:pPr>
      <w:r w:rsidRPr="00405B11">
        <w:rPr>
          <w:rFonts w:cs="Arial"/>
          <w:bCs/>
          <w:sz w:val="26"/>
          <w:szCs w:val="26"/>
        </w:rPr>
        <w:t>Upgrade Job description</w:t>
      </w:r>
      <w:r w:rsidR="00907BB9" w:rsidRPr="00405B11">
        <w:rPr>
          <w:rFonts w:cs="Arial"/>
          <w:bCs/>
          <w:sz w:val="26"/>
          <w:szCs w:val="26"/>
        </w:rPr>
        <w:t xml:space="preserve"> to </w:t>
      </w:r>
      <w:r w:rsidRPr="00405B11">
        <w:rPr>
          <w:rFonts w:cs="Arial"/>
          <w:bCs/>
          <w:sz w:val="26"/>
          <w:szCs w:val="26"/>
        </w:rPr>
        <w:t xml:space="preserve">recognise the high degree of autonomy/empowerment of CT staff and elevate the role within the Company to fully recognise the importance of the function they accomplish.  </w:t>
      </w:r>
    </w:p>
    <w:p w:rsidR="00074EA2" w:rsidRPr="00405B11" w:rsidRDefault="00074EA2" w:rsidP="005A1FE6">
      <w:pPr>
        <w:numPr>
          <w:ilvl w:val="0"/>
          <w:numId w:val="47"/>
        </w:numPr>
        <w:ind w:left="1080"/>
        <w:jc w:val="both"/>
        <w:rPr>
          <w:rFonts w:cs="Arial"/>
          <w:bCs/>
          <w:sz w:val="26"/>
          <w:szCs w:val="26"/>
        </w:rPr>
      </w:pPr>
      <w:r w:rsidRPr="00405B11">
        <w:rPr>
          <w:rFonts w:cs="Arial"/>
          <w:bCs/>
          <w:sz w:val="26"/>
          <w:szCs w:val="26"/>
        </w:rPr>
        <w:t xml:space="preserve">Prioritise key tasks e.g. personal customer visits, phone contact, over internal department ‘administration’ duties etc. </w:t>
      </w:r>
    </w:p>
    <w:p w:rsidR="00074EA2" w:rsidRPr="00074EA2" w:rsidRDefault="00074EA2" w:rsidP="005A1FE6">
      <w:pPr>
        <w:jc w:val="both"/>
        <w:rPr>
          <w:rFonts w:cs="Arial"/>
          <w:bCs/>
          <w:sz w:val="26"/>
          <w:szCs w:val="26"/>
        </w:rPr>
      </w:pPr>
    </w:p>
    <w:p w:rsidR="002172A6" w:rsidRPr="00405B11" w:rsidRDefault="003B0858" w:rsidP="005A1FE6">
      <w:pPr>
        <w:ind w:left="426"/>
        <w:jc w:val="both"/>
        <w:rPr>
          <w:rFonts w:cs="Arial"/>
          <w:bCs/>
          <w:sz w:val="26"/>
          <w:szCs w:val="26"/>
        </w:rPr>
      </w:pPr>
      <w:r w:rsidRPr="00405B11">
        <w:rPr>
          <w:rFonts w:cs="Arial"/>
          <w:bCs/>
          <w:sz w:val="26"/>
          <w:szCs w:val="26"/>
        </w:rPr>
        <w:t xml:space="preserve">Consider as </w:t>
      </w:r>
      <w:r w:rsidR="00074EA2" w:rsidRPr="00405B11">
        <w:rPr>
          <w:rFonts w:cs="Arial"/>
          <w:bCs/>
          <w:sz w:val="26"/>
          <w:szCs w:val="26"/>
        </w:rPr>
        <w:t>urgent</w:t>
      </w:r>
      <w:r w:rsidRPr="00405B11">
        <w:rPr>
          <w:rFonts w:cs="Arial"/>
          <w:bCs/>
          <w:sz w:val="26"/>
          <w:szCs w:val="26"/>
        </w:rPr>
        <w:t xml:space="preserve"> priorit</w:t>
      </w:r>
      <w:r w:rsidR="00074EA2" w:rsidRPr="00405B11">
        <w:rPr>
          <w:rFonts w:cs="Arial"/>
          <w:bCs/>
          <w:sz w:val="26"/>
          <w:szCs w:val="26"/>
        </w:rPr>
        <w:t>ies</w:t>
      </w:r>
      <w:r w:rsidRPr="00405B11">
        <w:rPr>
          <w:rFonts w:cs="Arial"/>
          <w:bCs/>
          <w:sz w:val="26"/>
          <w:szCs w:val="26"/>
        </w:rPr>
        <w:t xml:space="preserve">; </w:t>
      </w:r>
      <w:r w:rsidR="002172A6" w:rsidRPr="00405B11">
        <w:rPr>
          <w:rFonts w:cs="Arial"/>
          <w:bCs/>
          <w:sz w:val="26"/>
          <w:szCs w:val="26"/>
        </w:rPr>
        <w:t>customer complaints</w:t>
      </w:r>
      <w:r w:rsidR="00074EA2" w:rsidRPr="00405B11">
        <w:rPr>
          <w:rFonts w:cs="Arial"/>
          <w:bCs/>
          <w:sz w:val="26"/>
          <w:szCs w:val="26"/>
        </w:rPr>
        <w:t xml:space="preserve">, </w:t>
      </w:r>
      <w:r w:rsidR="000D29B0" w:rsidRPr="00405B11">
        <w:rPr>
          <w:rFonts w:cs="Arial"/>
          <w:bCs/>
          <w:sz w:val="26"/>
          <w:szCs w:val="26"/>
        </w:rPr>
        <w:t>interdepartmental communications</w:t>
      </w:r>
      <w:r w:rsidR="00074EA2" w:rsidRPr="00405B11">
        <w:rPr>
          <w:rFonts w:cs="Arial"/>
          <w:bCs/>
          <w:sz w:val="26"/>
          <w:szCs w:val="26"/>
        </w:rPr>
        <w:t xml:space="preserve"> and elevating the roll of CT staff within the Company</w:t>
      </w:r>
    </w:p>
    <w:p w:rsidR="005A1FE6" w:rsidRPr="00405B11" w:rsidRDefault="005A1FE6" w:rsidP="00752D17">
      <w:pPr>
        <w:ind w:left="720"/>
        <w:jc w:val="both"/>
        <w:rPr>
          <w:rFonts w:cs="Arial"/>
          <w:bCs/>
          <w:sz w:val="26"/>
          <w:szCs w:val="26"/>
        </w:rPr>
      </w:pPr>
    </w:p>
    <w:p w:rsidR="005A1FE6" w:rsidRDefault="005A1FE6" w:rsidP="004254BD">
      <w:pPr>
        <w:tabs>
          <w:tab w:val="left" w:pos="2410"/>
        </w:tabs>
        <w:ind w:left="2410" w:hanging="1690"/>
        <w:jc w:val="both"/>
        <w:rPr>
          <w:rFonts w:cs="Arial"/>
          <w:bCs/>
          <w:sz w:val="26"/>
          <w:szCs w:val="26"/>
        </w:rPr>
      </w:pPr>
      <w:r w:rsidRPr="00405B11">
        <w:rPr>
          <w:rFonts w:cs="Arial"/>
          <w:b/>
          <w:bCs/>
          <w:i/>
          <w:sz w:val="26"/>
          <w:szCs w:val="26"/>
        </w:rPr>
        <w:t>Action</w:t>
      </w:r>
      <w:r w:rsidR="00FE6089" w:rsidRPr="00405B11">
        <w:rPr>
          <w:rFonts w:cs="Arial"/>
          <w:b/>
          <w:bCs/>
          <w:i/>
          <w:sz w:val="26"/>
          <w:szCs w:val="26"/>
        </w:rPr>
        <w:t xml:space="preserve"> 3.1</w:t>
      </w:r>
      <w:r w:rsidR="003945BF" w:rsidRPr="00405B11">
        <w:rPr>
          <w:rFonts w:cs="Arial"/>
          <w:b/>
          <w:bCs/>
          <w:i/>
          <w:sz w:val="26"/>
          <w:szCs w:val="26"/>
        </w:rPr>
        <w:t>:</w:t>
      </w:r>
      <w:r w:rsidR="0008650A" w:rsidRPr="004254BD">
        <w:rPr>
          <w:rFonts w:cs="Arial"/>
          <w:bCs/>
          <w:sz w:val="26"/>
          <w:szCs w:val="26"/>
        </w:rPr>
        <w:tab/>
      </w:r>
      <w:r w:rsidR="004254BD" w:rsidRPr="004254BD">
        <w:rPr>
          <w:rFonts w:cs="Arial"/>
          <w:bCs/>
          <w:sz w:val="26"/>
          <w:szCs w:val="26"/>
        </w:rPr>
        <w:t>R</w:t>
      </w:r>
      <w:r w:rsidRPr="00405B11">
        <w:rPr>
          <w:rFonts w:cs="Arial"/>
          <w:bCs/>
          <w:sz w:val="26"/>
          <w:szCs w:val="26"/>
        </w:rPr>
        <w:t xml:space="preserve">eview of working </w:t>
      </w:r>
      <w:r w:rsidR="00CB5F3C">
        <w:rPr>
          <w:rFonts w:cs="Arial"/>
          <w:bCs/>
          <w:sz w:val="26"/>
          <w:szCs w:val="26"/>
        </w:rPr>
        <w:t xml:space="preserve">practices </w:t>
      </w:r>
      <w:r w:rsidRPr="00405B11">
        <w:rPr>
          <w:rFonts w:cs="Arial"/>
          <w:bCs/>
          <w:sz w:val="26"/>
          <w:szCs w:val="26"/>
        </w:rPr>
        <w:t xml:space="preserve">and procedures </w:t>
      </w:r>
      <w:r w:rsidR="004254BD">
        <w:rPr>
          <w:rFonts w:cs="Arial"/>
          <w:bCs/>
          <w:sz w:val="26"/>
          <w:szCs w:val="26"/>
        </w:rPr>
        <w:t xml:space="preserve">of </w:t>
      </w:r>
      <w:r w:rsidR="004254BD" w:rsidRPr="00405B11">
        <w:rPr>
          <w:rFonts w:cs="Arial"/>
          <w:bCs/>
          <w:sz w:val="26"/>
          <w:szCs w:val="26"/>
        </w:rPr>
        <w:t>CT duties</w:t>
      </w:r>
      <w:r w:rsidR="004254BD">
        <w:rPr>
          <w:rFonts w:cs="Arial"/>
          <w:bCs/>
          <w:sz w:val="26"/>
          <w:szCs w:val="26"/>
        </w:rPr>
        <w:t xml:space="preserve"> to </w:t>
      </w:r>
      <w:r w:rsidR="00CB5F3C" w:rsidRPr="00405B11">
        <w:rPr>
          <w:rFonts w:cs="Arial"/>
          <w:bCs/>
          <w:sz w:val="26"/>
          <w:szCs w:val="26"/>
        </w:rPr>
        <w:t>cover</w:t>
      </w:r>
      <w:r w:rsidR="004254BD">
        <w:rPr>
          <w:rFonts w:cs="Arial"/>
          <w:bCs/>
          <w:sz w:val="26"/>
          <w:szCs w:val="26"/>
        </w:rPr>
        <w:t xml:space="preserve"> complaint handling and confidentiality issues</w:t>
      </w:r>
      <w:r w:rsidRPr="00405B11">
        <w:rPr>
          <w:rFonts w:cs="Arial"/>
          <w:bCs/>
          <w:sz w:val="26"/>
          <w:szCs w:val="26"/>
        </w:rPr>
        <w:t>.</w:t>
      </w:r>
    </w:p>
    <w:p w:rsidR="004254BD" w:rsidRPr="004254BD" w:rsidRDefault="004254BD" w:rsidP="004254BD">
      <w:pPr>
        <w:tabs>
          <w:tab w:val="left" w:pos="2410"/>
        </w:tabs>
        <w:ind w:left="2410" w:hanging="1690"/>
        <w:jc w:val="both"/>
        <w:rPr>
          <w:rFonts w:cs="Arial"/>
          <w:bCs/>
          <w:sz w:val="26"/>
          <w:szCs w:val="26"/>
        </w:rPr>
      </w:pPr>
      <w:r w:rsidRPr="00405B11">
        <w:rPr>
          <w:rFonts w:cs="Arial"/>
          <w:b/>
          <w:bCs/>
          <w:i/>
          <w:sz w:val="26"/>
          <w:szCs w:val="26"/>
        </w:rPr>
        <w:t>Action 3.2:</w:t>
      </w:r>
      <w:r>
        <w:rPr>
          <w:rFonts w:cs="Arial"/>
          <w:bCs/>
          <w:sz w:val="26"/>
          <w:szCs w:val="26"/>
        </w:rPr>
        <w:tab/>
        <w:t>A specific review of i</w:t>
      </w:r>
      <w:r w:rsidRPr="00874C07">
        <w:rPr>
          <w:rFonts w:cs="Arial"/>
          <w:bCs/>
          <w:sz w:val="26"/>
          <w:szCs w:val="26"/>
        </w:rPr>
        <w:t xml:space="preserve">nterdepartmental communications, </w:t>
      </w:r>
      <w:r>
        <w:rPr>
          <w:rFonts w:cs="Arial"/>
          <w:bCs/>
          <w:sz w:val="26"/>
          <w:szCs w:val="26"/>
        </w:rPr>
        <w:t xml:space="preserve">including </w:t>
      </w:r>
      <w:r w:rsidRPr="00874C07">
        <w:rPr>
          <w:rFonts w:cs="Arial"/>
          <w:bCs/>
          <w:sz w:val="26"/>
          <w:szCs w:val="26"/>
        </w:rPr>
        <w:t>feedback to CT and Customers</w:t>
      </w:r>
    </w:p>
    <w:p w:rsidR="005A1FE6" w:rsidRPr="00405B11" w:rsidRDefault="004254BD" w:rsidP="004254BD">
      <w:pPr>
        <w:tabs>
          <w:tab w:val="left" w:pos="2410"/>
        </w:tabs>
        <w:ind w:left="2410" w:hanging="1690"/>
        <w:rPr>
          <w:rFonts w:cs="Arial"/>
          <w:bCs/>
          <w:sz w:val="26"/>
          <w:szCs w:val="26"/>
        </w:rPr>
      </w:pPr>
      <w:r w:rsidRPr="00405B11">
        <w:rPr>
          <w:rFonts w:cs="Arial"/>
          <w:b/>
          <w:bCs/>
          <w:i/>
          <w:sz w:val="26"/>
          <w:szCs w:val="26"/>
        </w:rPr>
        <w:t>Action 3.3:</w:t>
      </w:r>
      <w:r w:rsidR="00FE6089" w:rsidRPr="00405B11">
        <w:rPr>
          <w:rFonts w:cs="Arial"/>
          <w:bCs/>
          <w:sz w:val="26"/>
          <w:szCs w:val="26"/>
        </w:rPr>
        <w:tab/>
      </w:r>
      <w:r w:rsidR="005A1FE6" w:rsidRPr="00405B11">
        <w:rPr>
          <w:rFonts w:cs="Arial"/>
          <w:bCs/>
          <w:sz w:val="26"/>
          <w:szCs w:val="26"/>
        </w:rPr>
        <w:t xml:space="preserve">Upgrade and elevate the role of CT staff within the </w:t>
      </w:r>
      <w:r>
        <w:rPr>
          <w:rFonts w:cs="Arial"/>
          <w:bCs/>
          <w:sz w:val="26"/>
          <w:szCs w:val="26"/>
        </w:rPr>
        <w:t>c</w:t>
      </w:r>
      <w:r w:rsidR="0008650A" w:rsidRPr="00405B11">
        <w:rPr>
          <w:rFonts w:cs="Arial"/>
          <w:bCs/>
          <w:sz w:val="26"/>
          <w:szCs w:val="26"/>
        </w:rPr>
        <w:t>om</w:t>
      </w:r>
      <w:r w:rsidR="005A1FE6" w:rsidRPr="00405B11">
        <w:rPr>
          <w:rFonts w:cs="Arial"/>
          <w:bCs/>
          <w:sz w:val="26"/>
          <w:szCs w:val="26"/>
        </w:rPr>
        <w:t>pany.</w:t>
      </w:r>
    </w:p>
    <w:p w:rsidR="005A1FE6" w:rsidRPr="00405B11" w:rsidRDefault="004254BD" w:rsidP="0008650A">
      <w:pPr>
        <w:tabs>
          <w:tab w:val="left" w:pos="1985"/>
          <w:tab w:val="left" w:pos="2410"/>
        </w:tabs>
        <w:ind w:left="720"/>
        <w:jc w:val="both"/>
        <w:rPr>
          <w:rFonts w:cs="Arial"/>
          <w:bCs/>
          <w:sz w:val="26"/>
          <w:szCs w:val="26"/>
        </w:rPr>
      </w:pPr>
      <w:r w:rsidRPr="00405B11">
        <w:rPr>
          <w:rFonts w:cs="Arial"/>
          <w:b/>
          <w:bCs/>
          <w:i/>
          <w:sz w:val="26"/>
          <w:szCs w:val="26"/>
        </w:rPr>
        <w:t>Action 3.</w:t>
      </w:r>
      <w:r>
        <w:rPr>
          <w:rFonts w:cs="Arial"/>
          <w:b/>
          <w:bCs/>
          <w:i/>
          <w:sz w:val="26"/>
          <w:szCs w:val="26"/>
        </w:rPr>
        <w:t>4</w:t>
      </w:r>
      <w:r w:rsidRPr="00405B11">
        <w:rPr>
          <w:rFonts w:cs="Arial"/>
          <w:b/>
          <w:bCs/>
          <w:i/>
          <w:sz w:val="26"/>
          <w:szCs w:val="26"/>
        </w:rPr>
        <w:t>:</w:t>
      </w:r>
      <w:r w:rsidR="00FE6089" w:rsidRPr="00405B11">
        <w:rPr>
          <w:rFonts w:cs="Arial"/>
          <w:b/>
          <w:bCs/>
          <w:i/>
          <w:sz w:val="26"/>
          <w:szCs w:val="26"/>
        </w:rPr>
        <w:tab/>
      </w:r>
      <w:r>
        <w:rPr>
          <w:rFonts w:cs="Arial"/>
          <w:bCs/>
          <w:sz w:val="26"/>
          <w:szCs w:val="26"/>
        </w:rPr>
        <w:t>Prioritisation of</w:t>
      </w:r>
      <w:r w:rsidR="005A1FE6" w:rsidRPr="00405B11">
        <w:rPr>
          <w:rFonts w:cs="Arial"/>
          <w:bCs/>
          <w:sz w:val="26"/>
          <w:szCs w:val="26"/>
        </w:rPr>
        <w:t xml:space="preserve"> </w:t>
      </w:r>
      <w:r w:rsidR="00B52FA1" w:rsidRPr="00405B11">
        <w:rPr>
          <w:rFonts w:cs="Arial"/>
          <w:bCs/>
          <w:sz w:val="26"/>
          <w:szCs w:val="26"/>
        </w:rPr>
        <w:t xml:space="preserve">CT </w:t>
      </w:r>
      <w:r w:rsidR="005A1FE6" w:rsidRPr="00405B11">
        <w:rPr>
          <w:rFonts w:cs="Arial"/>
          <w:bCs/>
          <w:sz w:val="26"/>
          <w:szCs w:val="26"/>
        </w:rPr>
        <w:t>key tasks</w:t>
      </w:r>
      <w:r w:rsidR="00FE6089" w:rsidRPr="00405B11">
        <w:rPr>
          <w:rFonts w:cs="Arial"/>
          <w:bCs/>
          <w:sz w:val="26"/>
          <w:szCs w:val="26"/>
        </w:rPr>
        <w:t>.</w:t>
      </w:r>
    </w:p>
    <w:p w:rsidR="00A03970" w:rsidRPr="00405B11" w:rsidRDefault="00A03970" w:rsidP="006603ED">
      <w:pPr>
        <w:pStyle w:val="BodyText"/>
        <w:ind w:left="720"/>
        <w:jc w:val="both"/>
        <w:rPr>
          <w:rFonts w:cs="Arial"/>
          <w:b w:val="0"/>
          <w:sz w:val="26"/>
          <w:szCs w:val="26"/>
        </w:rPr>
      </w:pPr>
    </w:p>
    <w:p w:rsidR="005343EE" w:rsidRPr="00405B11" w:rsidRDefault="005343EE" w:rsidP="003B0858">
      <w:pPr>
        <w:spacing w:line="360" w:lineRule="auto"/>
        <w:jc w:val="both"/>
        <w:rPr>
          <w:rFonts w:cs="Arial"/>
          <w:bCs/>
          <w:sz w:val="26"/>
          <w:szCs w:val="26"/>
        </w:rPr>
      </w:pPr>
      <w:r w:rsidRPr="00405B11">
        <w:rPr>
          <w:rFonts w:cs="Arial"/>
          <w:bCs/>
          <w:sz w:val="26"/>
          <w:szCs w:val="26"/>
        </w:rPr>
        <w:t>As suggestions:</w:t>
      </w:r>
      <w:r w:rsidR="003B0858" w:rsidRPr="00405B11">
        <w:rPr>
          <w:rFonts w:cs="Arial"/>
          <w:bCs/>
          <w:sz w:val="26"/>
          <w:szCs w:val="26"/>
        </w:rPr>
        <w:t xml:space="preserve"> </w:t>
      </w:r>
    </w:p>
    <w:p w:rsidR="005343EE" w:rsidRPr="00405B11" w:rsidRDefault="005343EE" w:rsidP="005343EE">
      <w:pPr>
        <w:numPr>
          <w:ilvl w:val="0"/>
          <w:numId w:val="41"/>
        </w:numPr>
        <w:jc w:val="both"/>
        <w:rPr>
          <w:rFonts w:cs="Arial"/>
          <w:bCs/>
          <w:sz w:val="26"/>
          <w:szCs w:val="26"/>
        </w:rPr>
      </w:pPr>
      <w:r w:rsidRPr="00405B11">
        <w:rPr>
          <w:rFonts w:cs="Arial"/>
          <w:bCs/>
          <w:sz w:val="26"/>
          <w:szCs w:val="26"/>
        </w:rPr>
        <w:t>Staff Questionnaires indicated the Contact Team require time allocation for Training, Team Meetings</w:t>
      </w:r>
      <w:r w:rsidR="00F47D18" w:rsidRPr="00405B11">
        <w:rPr>
          <w:rFonts w:cs="Arial"/>
          <w:bCs/>
          <w:sz w:val="26"/>
          <w:szCs w:val="26"/>
        </w:rPr>
        <w:t xml:space="preserve">, </w:t>
      </w:r>
      <w:r w:rsidR="008B4244" w:rsidRPr="00405B11">
        <w:rPr>
          <w:rFonts w:cs="Arial"/>
          <w:bCs/>
          <w:sz w:val="26"/>
          <w:szCs w:val="26"/>
        </w:rPr>
        <w:t>and Personal Confidence/</w:t>
      </w:r>
      <w:r w:rsidRPr="00405B11">
        <w:rPr>
          <w:rFonts w:cs="Arial"/>
          <w:bCs/>
          <w:sz w:val="26"/>
          <w:szCs w:val="26"/>
        </w:rPr>
        <w:t>Team Building exercises.</w:t>
      </w:r>
    </w:p>
    <w:p w:rsidR="005343EE" w:rsidRPr="00405B11" w:rsidRDefault="008B4244" w:rsidP="005343EE">
      <w:pPr>
        <w:pStyle w:val="BodyText"/>
        <w:numPr>
          <w:ilvl w:val="0"/>
          <w:numId w:val="41"/>
        </w:numPr>
        <w:jc w:val="both"/>
        <w:rPr>
          <w:rFonts w:cs="Arial"/>
          <w:b w:val="0"/>
          <w:sz w:val="26"/>
          <w:szCs w:val="26"/>
        </w:rPr>
      </w:pPr>
      <w:r w:rsidRPr="00405B11">
        <w:rPr>
          <w:rFonts w:cs="Arial"/>
          <w:b w:val="0"/>
          <w:sz w:val="26"/>
          <w:szCs w:val="26"/>
        </w:rPr>
        <w:t xml:space="preserve">Offset </w:t>
      </w:r>
      <w:r w:rsidR="005343EE" w:rsidRPr="00405B11">
        <w:rPr>
          <w:rFonts w:cs="Arial"/>
          <w:b w:val="0"/>
          <w:sz w:val="26"/>
          <w:szCs w:val="26"/>
        </w:rPr>
        <w:t xml:space="preserve">staffing costs </w:t>
      </w:r>
      <w:r w:rsidRPr="00405B11">
        <w:rPr>
          <w:rFonts w:cs="Arial"/>
          <w:b w:val="0"/>
          <w:sz w:val="26"/>
          <w:szCs w:val="26"/>
        </w:rPr>
        <w:t xml:space="preserve">by </w:t>
      </w:r>
      <w:r w:rsidR="005343EE" w:rsidRPr="00405B11">
        <w:rPr>
          <w:rFonts w:cs="Arial"/>
          <w:b w:val="0"/>
          <w:sz w:val="26"/>
          <w:szCs w:val="26"/>
        </w:rPr>
        <w:t>recharg</w:t>
      </w:r>
      <w:r w:rsidRPr="00405B11">
        <w:rPr>
          <w:rFonts w:cs="Arial"/>
          <w:b w:val="0"/>
          <w:sz w:val="26"/>
          <w:szCs w:val="26"/>
        </w:rPr>
        <w:t>ing internal</w:t>
      </w:r>
      <w:r w:rsidR="005343EE" w:rsidRPr="00405B11">
        <w:rPr>
          <w:rFonts w:cs="Arial"/>
          <w:b w:val="0"/>
          <w:sz w:val="26"/>
          <w:szCs w:val="26"/>
        </w:rPr>
        <w:t xml:space="preserve"> departments for the </w:t>
      </w:r>
      <w:r w:rsidRPr="00405B11">
        <w:rPr>
          <w:rFonts w:cs="Arial"/>
          <w:b w:val="0"/>
          <w:sz w:val="26"/>
          <w:szCs w:val="26"/>
        </w:rPr>
        <w:t xml:space="preserve">diverse </w:t>
      </w:r>
      <w:r w:rsidR="005343EE" w:rsidRPr="00405B11">
        <w:rPr>
          <w:rFonts w:cs="Arial"/>
          <w:b w:val="0"/>
          <w:sz w:val="26"/>
          <w:szCs w:val="26"/>
        </w:rPr>
        <w:t xml:space="preserve">administration </w:t>
      </w:r>
      <w:r w:rsidRPr="00405B11">
        <w:rPr>
          <w:rFonts w:cs="Arial"/>
          <w:b w:val="0"/>
          <w:sz w:val="26"/>
          <w:szCs w:val="26"/>
        </w:rPr>
        <w:t xml:space="preserve">tasks </w:t>
      </w:r>
      <w:r w:rsidR="005343EE" w:rsidRPr="00405B11">
        <w:rPr>
          <w:rFonts w:cs="Arial"/>
          <w:b w:val="0"/>
          <w:sz w:val="26"/>
          <w:szCs w:val="26"/>
        </w:rPr>
        <w:t xml:space="preserve">that the </w:t>
      </w:r>
      <w:r w:rsidR="003512AE" w:rsidRPr="00405B11">
        <w:rPr>
          <w:rFonts w:cs="Arial"/>
          <w:b w:val="0"/>
          <w:sz w:val="26"/>
          <w:szCs w:val="26"/>
        </w:rPr>
        <w:t>CT</w:t>
      </w:r>
      <w:r w:rsidR="005343EE" w:rsidRPr="00405B11">
        <w:rPr>
          <w:rFonts w:cs="Arial"/>
          <w:b w:val="0"/>
          <w:sz w:val="26"/>
          <w:szCs w:val="26"/>
        </w:rPr>
        <w:t xml:space="preserve"> </w:t>
      </w:r>
      <w:proofErr w:type="gramStart"/>
      <w:r w:rsidRPr="00405B11">
        <w:rPr>
          <w:rFonts w:cs="Arial"/>
          <w:b w:val="0"/>
          <w:sz w:val="26"/>
          <w:szCs w:val="26"/>
        </w:rPr>
        <w:t>complete</w:t>
      </w:r>
      <w:proofErr w:type="gramEnd"/>
      <w:r w:rsidRPr="00405B11">
        <w:rPr>
          <w:rFonts w:cs="Arial"/>
          <w:b w:val="0"/>
          <w:sz w:val="26"/>
          <w:szCs w:val="26"/>
        </w:rPr>
        <w:t>.</w:t>
      </w:r>
      <w:r w:rsidR="00B52FA1" w:rsidRPr="00405B11">
        <w:rPr>
          <w:rFonts w:cs="Arial"/>
          <w:b w:val="0"/>
          <w:sz w:val="26"/>
          <w:szCs w:val="26"/>
        </w:rPr>
        <w:t xml:space="preserve">  (Improved IT communication (database) software will eradicate the administration tasks.)</w:t>
      </w:r>
    </w:p>
    <w:p w:rsidR="006F5AA4" w:rsidRPr="00405B11" w:rsidRDefault="006F5AA4" w:rsidP="005343EE">
      <w:pPr>
        <w:pStyle w:val="BodyText"/>
        <w:numPr>
          <w:ilvl w:val="0"/>
          <w:numId w:val="41"/>
        </w:numPr>
        <w:jc w:val="both"/>
        <w:rPr>
          <w:rFonts w:cs="Arial"/>
          <w:b w:val="0"/>
          <w:sz w:val="26"/>
          <w:szCs w:val="26"/>
        </w:rPr>
      </w:pPr>
      <w:r w:rsidRPr="00405B11">
        <w:rPr>
          <w:rFonts w:cs="Arial"/>
          <w:b w:val="0"/>
          <w:sz w:val="26"/>
          <w:szCs w:val="26"/>
        </w:rPr>
        <w:t>Consideration of customer reception desk work areas.</w:t>
      </w:r>
      <w:r w:rsidR="00074EA2" w:rsidRPr="00405B11">
        <w:rPr>
          <w:rFonts w:cs="Arial"/>
          <w:b w:val="0"/>
          <w:sz w:val="26"/>
          <w:szCs w:val="26"/>
        </w:rPr>
        <w:t>(Space)</w:t>
      </w:r>
    </w:p>
    <w:p w:rsidR="006F5AA4" w:rsidRPr="00405B11" w:rsidRDefault="006F5AA4" w:rsidP="00BC67C2">
      <w:pPr>
        <w:pStyle w:val="BodyText"/>
        <w:numPr>
          <w:ilvl w:val="0"/>
          <w:numId w:val="41"/>
        </w:numPr>
        <w:spacing w:line="360" w:lineRule="auto"/>
        <w:jc w:val="both"/>
        <w:rPr>
          <w:rFonts w:cs="Arial"/>
          <w:b w:val="0"/>
          <w:sz w:val="26"/>
          <w:szCs w:val="26"/>
        </w:rPr>
      </w:pPr>
      <w:r w:rsidRPr="00405B11">
        <w:rPr>
          <w:rFonts w:cs="Arial"/>
          <w:b w:val="0"/>
          <w:sz w:val="26"/>
          <w:szCs w:val="26"/>
        </w:rPr>
        <w:t>As per Recommendation 2, relating to data capture.</w:t>
      </w:r>
    </w:p>
    <w:p w:rsidR="00FE6089" w:rsidRPr="00405B11" w:rsidRDefault="00BC67C2" w:rsidP="003945BF">
      <w:pPr>
        <w:tabs>
          <w:tab w:val="left" w:pos="2410"/>
        </w:tabs>
        <w:ind w:left="720"/>
        <w:jc w:val="both"/>
        <w:rPr>
          <w:rFonts w:cs="Arial"/>
          <w:bCs/>
          <w:sz w:val="26"/>
          <w:szCs w:val="26"/>
        </w:rPr>
      </w:pPr>
      <w:r w:rsidRPr="00405B11">
        <w:rPr>
          <w:rFonts w:cs="Arial"/>
          <w:b/>
          <w:bCs/>
          <w:i/>
          <w:sz w:val="26"/>
          <w:szCs w:val="26"/>
        </w:rPr>
        <w:t>Action:</w:t>
      </w:r>
      <w:r w:rsidR="00FE6089" w:rsidRPr="00405B11">
        <w:rPr>
          <w:rFonts w:cs="Arial"/>
          <w:b/>
          <w:bCs/>
          <w:i/>
          <w:sz w:val="26"/>
          <w:szCs w:val="26"/>
        </w:rPr>
        <w:t xml:space="preserve"> 3.</w:t>
      </w:r>
      <w:r w:rsidR="004254BD">
        <w:rPr>
          <w:rFonts w:cs="Arial"/>
          <w:b/>
          <w:bCs/>
          <w:i/>
          <w:sz w:val="26"/>
          <w:szCs w:val="26"/>
        </w:rPr>
        <w:t>5</w:t>
      </w:r>
      <w:r w:rsidR="003945BF" w:rsidRPr="00405B11">
        <w:rPr>
          <w:rFonts w:cs="Arial"/>
          <w:b/>
          <w:bCs/>
          <w:i/>
          <w:sz w:val="26"/>
          <w:szCs w:val="26"/>
        </w:rPr>
        <w:t>:</w:t>
      </w:r>
      <w:r w:rsidR="00FE6089" w:rsidRPr="00405B11">
        <w:rPr>
          <w:rFonts w:cs="Arial"/>
          <w:b/>
          <w:bCs/>
          <w:i/>
          <w:sz w:val="26"/>
          <w:szCs w:val="26"/>
        </w:rPr>
        <w:tab/>
      </w:r>
      <w:r w:rsidRPr="00405B11">
        <w:rPr>
          <w:rFonts w:cs="Arial"/>
          <w:bCs/>
          <w:sz w:val="26"/>
          <w:szCs w:val="26"/>
        </w:rPr>
        <w:t>Provision</w:t>
      </w:r>
      <w:r w:rsidR="00FE6089" w:rsidRPr="00405B11">
        <w:rPr>
          <w:rFonts w:cs="Arial"/>
          <w:bCs/>
          <w:sz w:val="26"/>
          <w:szCs w:val="26"/>
        </w:rPr>
        <w:t xml:space="preserve"> </w:t>
      </w:r>
      <w:r w:rsidRPr="00405B11">
        <w:rPr>
          <w:rFonts w:cs="Arial"/>
          <w:bCs/>
          <w:sz w:val="26"/>
          <w:szCs w:val="26"/>
        </w:rPr>
        <w:t>of training, team meetings and confidence</w:t>
      </w:r>
      <w:r w:rsidR="00FE6089" w:rsidRPr="00405B11">
        <w:rPr>
          <w:rFonts w:cs="Arial"/>
          <w:bCs/>
          <w:sz w:val="26"/>
          <w:szCs w:val="26"/>
        </w:rPr>
        <w:t xml:space="preserve">, </w:t>
      </w:r>
    </w:p>
    <w:p w:rsidR="00BC67C2" w:rsidRPr="00405B11" w:rsidRDefault="00FE6089" w:rsidP="003945BF">
      <w:pPr>
        <w:tabs>
          <w:tab w:val="left" w:pos="2410"/>
        </w:tabs>
        <w:ind w:left="720"/>
        <w:jc w:val="both"/>
        <w:rPr>
          <w:rFonts w:cs="Arial"/>
          <w:bCs/>
          <w:sz w:val="26"/>
          <w:szCs w:val="26"/>
        </w:rPr>
      </w:pPr>
      <w:r w:rsidRPr="00405B11">
        <w:rPr>
          <w:rFonts w:cs="Arial"/>
          <w:b/>
          <w:bCs/>
          <w:i/>
          <w:sz w:val="26"/>
          <w:szCs w:val="26"/>
        </w:rPr>
        <w:tab/>
      </w:r>
      <w:proofErr w:type="gramStart"/>
      <w:r w:rsidR="00BC67C2" w:rsidRPr="00405B11">
        <w:rPr>
          <w:rFonts w:cs="Arial"/>
          <w:bCs/>
          <w:sz w:val="26"/>
          <w:szCs w:val="26"/>
        </w:rPr>
        <w:t>team</w:t>
      </w:r>
      <w:proofErr w:type="gramEnd"/>
      <w:r w:rsidR="00BC67C2" w:rsidRPr="00405B11">
        <w:rPr>
          <w:rFonts w:cs="Arial"/>
          <w:bCs/>
          <w:sz w:val="26"/>
          <w:szCs w:val="26"/>
        </w:rPr>
        <w:t xml:space="preserve"> building exercises.</w:t>
      </w:r>
    </w:p>
    <w:p w:rsidR="00FE6089" w:rsidRPr="00405B11" w:rsidRDefault="00FE6089" w:rsidP="003945BF">
      <w:pPr>
        <w:tabs>
          <w:tab w:val="left" w:pos="2410"/>
        </w:tabs>
        <w:ind w:left="720"/>
        <w:jc w:val="both"/>
        <w:rPr>
          <w:rFonts w:cs="Arial"/>
          <w:bCs/>
          <w:sz w:val="26"/>
          <w:szCs w:val="26"/>
        </w:rPr>
      </w:pPr>
      <w:r w:rsidRPr="00405B11">
        <w:rPr>
          <w:rFonts w:cs="Arial"/>
          <w:b/>
          <w:bCs/>
          <w:i/>
          <w:sz w:val="26"/>
          <w:szCs w:val="26"/>
        </w:rPr>
        <w:t>Action:</w:t>
      </w:r>
      <w:r w:rsidR="003945BF" w:rsidRPr="00405B11">
        <w:rPr>
          <w:rFonts w:cs="Arial"/>
          <w:b/>
          <w:bCs/>
          <w:i/>
          <w:sz w:val="26"/>
          <w:szCs w:val="26"/>
        </w:rPr>
        <w:t xml:space="preserve"> 3.</w:t>
      </w:r>
      <w:r w:rsidR="004254BD">
        <w:rPr>
          <w:rFonts w:cs="Arial"/>
          <w:b/>
          <w:bCs/>
          <w:i/>
          <w:sz w:val="26"/>
          <w:szCs w:val="26"/>
        </w:rPr>
        <w:t>6</w:t>
      </w:r>
      <w:r w:rsidR="003945BF" w:rsidRPr="00405B11">
        <w:rPr>
          <w:rFonts w:cs="Arial"/>
          <w:b/>
          <w:bCs/>
          <w:i/>
          <w:sz w:val="26"/>
          <w:szCs w:val="26"/>
        </w:rPr>
        <w:t>:</w:t>
      </w:r>
      <w:r w:rsidRPr="00405B11">
        <w:rPr>
          <w:rFonts w:cs="Arial"/>
          <w:b/>
          <w:bCs/>
          <w:i/>
          <w:sz w:val="26"/>
          <w:szCs w:val="26"/>
        </w:rPr>
        <w:tab/>
      </w:r>
      <w:r w:rsidR="00BC67C2" w:rsidRPr="00405B11">
        <w:rPr>
          <w:rFonts w:cs="Arial"/>
          <w:bCs/>
          <w:sz w:val="26"/>
          <w:szCs w:val="26"/>
        </w:rPr>
        <w:t xml:space="preserve">Re-charge internal departments for the administration </w:t>
      </w:r>
      <w:r w:rsidRPr="00405B11">
        <w:rPr>
          <w:rFonts w:cs="Arial"/>
          <w:bCs/>
          <w:sz w:val="26"/>
          <w:szCs w:val="26"/>
        </w:rPr>
        <w:tab/>
      </w:r>
    </w:p>
    <w:p w:rsidR="00BC67C2" w:rsidRPr="00405B11" w:rsidRDefault="00FE6089" w:rsidP="003945BF">
      <w:pPr>
        <w:tabs>
          <w:tab w:val="left" w:pos="2410"/>
        </w:tabs>
        <w:ind w:left="720"/>
        <w:jc w:val="both"/>
        <w:rPr>
          <w:rFonts w:cs="Arial"/>
          <w:bCs/>
          <w:sz w:val="26"/>
          <w:szCs w:val="26"/>
        </w:rPr>
      </w:pPr>
      <w:r w:rsidRPr="00405B11">
        <w:rPr>
          <w:rFonts w:cs="Arial"/>
          <w:bCs/>
          <w:sz w:val="26"/>
          <w:szCs w:val="26"/>
        </w:rPr>
        <w:tab/>
      </w:r>
      <w:proofErr w:type="gramStart"/>
      <w:r w:rsidR="00BC67C2" w:rsidRPr="00405B11">
        <w:rPr>
          <w:rFonts w:cs="Arial"/>
          <w:bCs/>
          <w:sz w:val="26"/>
          <w:szCs w:val="26"/>
        </w:rPr>
        <w:t>tasks</w:t>
      </w:r>
      <w:proofErr w:type="gramEnd"/>
      <w:r w:rsidR="00BC67C2" w:rsidRPr="00405B11">
        <w:rPr>
          <w:rFonts w:cs="Arial"/>
          <w:bCs/>
          <w:sz w:val="26"/>
          <w:szCs w:val="26"/>
        </w:rPr>
        <w:t xml:space="preserve"> undertaken by CT team.    </w:t>
      </w:r>
    </w:p>
    <w:p w:rsidR="003945BF" w:rsidRPr="00405B11" w:rsidRDefault="003945BF" w:rsidP="003945BF">
      <w:pPr>
        <w:tabs>
          <w:tab w:val="left" w:pos="2410"/>
        </w:tabs>
        <w:ind w:left="720"/>
        <w:jc w:val="both"/>
        <w:rPr>
          <w:rFonts w:cs="Arial"/>
          <w:bCs/>
          <w:sz w:val="26"/>
          <w:szCs w:val="26"/>
        </w:rPr>
      </w:pPr>
      <w:r w:rsidRPr="00405B11">
        <w:rPr>
          <w:rFonts w:cs="Arial"/>
          <w:b/>
          <w:bCs/>
          <w:i/>
          <w:sz w:val="26"/>
          <w:szCs w:val="26"/>
        </w:rPr>
        <w:t>Action: 3.</w:t>
      </w:r>
      <w:r w:rsidR="004254BD">
        <w:rPr>
          <w:rFonts w:cs="Arial"/>
          <w:b/>
          <w:bCs/>
          <w:i/>
          <w:sz w:val="26"/>
          <w:szCs w:val="26"/>
        </w:rPr>
        <w:t>7</w:t>
      </w:r>
      <w:r w:rsidRPr="00405B11">
        <w:rPr>
          <w:rFonts w:cs="Arial"/>
          <w:b/>
          <w:bCs/>
          <w:i/>
          <w:sz w:val="26"/>
          <w:szCs w:val="26"/>
        </w:rPr>
        <w:t>:</w:t>
      </w:r>
      <w:r w:rsidRPr="00405B11">
        <w:rPr>
          <w:rFonts w:cs="Arial"/>
          <w:b/>
          <w:bCs/>
          <w:i/>
          <w:sz w:val="26"/>
          <w:szCs w:val="26"/>
        </w:rPr>
        <w:tab/>
      </w:r>
      <w:r w:rsidR="00BC67C2" w:rsidRPr="00405B11">
        <w:rPr>
          <w:rFonts w:cs="Arial"/>
          <w:bCs/>
          <w:sz w:val="26"/>
          <w:szCs w:val="26"/>
        </w:rPr>
        <w:t xml:space="preserve">Increase working space areas at reception desks </w:t>
      </w:r>
    </w:p>
    <w:p w:rsidR="00BC67C2" w:rsidRPr="00405B11" w:rsidRDefault="003945BF" w:rsidP="003945BF">
      <w:pPr>
        <w:tabs>
          <w:tab w:val="left" w:pos="2410"/>
        </w:tabs>
        <w:spacing w:line="276" w:lineRule="auto"/>
        <w:ind w:left="720"/>
        <w:jc w:val="both"/>
        <w:rPr>
          <w:rFonts w:cs="Arial"/>
          <w:bCs/>
          <w:sz w:val="26"/>
          <w:szCs w:val="26"/>
        </w:rPr>
      </w:pPr>
      <w:r w:rsidRPr="00405B11">
        <w:rPr>
          <w:rFonts w:cs="Arial"/>
          <w:b/>
          <w:bCs/>
          <w:i/>
          <w:sz w:val="26"/>
          <w:szCs w:val="26"/>
        </w:rPr>
        <w:tab/>
      </w:r>
      <w:proofErr w:type="gramStart"/>
      <w:r w:rsidR="00BC67C2" w:rsidRPr="00405B11">
        <w:rPr>
          <w:rFonts w:cs="Arial"/>
          <w:bCs/>
          <w:sz w:val="26"/>
          <w:szCs w:val="26"/>
        </w:rPr>
        <w:t>(Wynyard Road and West View sites).</w:t>
      </w:r>
      <w:proofErr w:type="gramEnd"/>
    </w:p>
    <w:p w:rsidR="00BC67C2" w:rsidRPr="00405B11" w:rsidRDefault="003945BF" w:rsidP="003945BF">
      <w:pPr>
        <w:tabs>
          <w:tab w:val="left" w:pos="2410"/>
        </w:tabs>
        <w:spacing w:line="276" w:lineRule="auto"/>
        <w:ind w:left="720"/>
        <w:jc w:val="both"/>
        <w:rPr>
          <w:rFonts w:cs="Arial"/>
          <w:bCs/>
          <w:sz w:val="26"/>
          <w:szCs w:val="26"/>
        </w:rPr>
      </w:pPr>
      <w:r w:rsidRPr="00405B11">
        <w:rPr>
          <w:rFonts w:cs="Arial"/>
          <w:b/>
          <w:bCs/>
          <w:i/>
          <w:sz w:val="26"/>
          <w:szCs w:val="26"/>
        </w:rPr>
        <w:t>Action: 3.</w:t>
      </w:r>
      <w:r w:rsidR="004254BD">
        <w:rPr>
          <w:rFonts w:cs="Arial"/>
          <w:b/>
          <w:bCs/>
          <w:i/>
          <w:sz w:val="26"/>
          <w:szCs w:val="26"/>
        </w:rPr>
        <w:t>8</w:t>
      </w:r>
      <w:r w:rsidRPr="00405B11">
        <w:rPr>
          <w:rFonts w:cs="Arial"/>
          <w:b/>
          <w:bCs/>
          <w:i/>
          <w:sz w:val="26"/>
          <w:szCs w:val="26"/>
        </w:rPr>
        <w:t>:</w:t>
      </w:r>
      <w:r w:rsidRPr="00405B11">
        <w:rPr>
          <w:rFonts w:cs="Arial"/>
          <w:b/>
          <w:bCs/>
          <w:i/>
          <w:sz w:val="26"/>
          <w:szCs w:val="26"/>
        </w:rPr>
        <w:tab/>
      </w:r>
      <w:r w:rsidR="00BC67C2" w:rsidRPr="00405B11">
        <w:rPr>
          <w:rFonts w:cs="Arial"/>
          <w:bCs/>
          <w:sz w:val="26"/>
          <w:szCs w:val="26"/>
        </w:rPr>
        <w:t>Data capture as per Recommendation 2.</w:t>
      </w:r>
    </w:p>
    <w:p w:rsidR="00B52FA1" w:rsidRDefault="00B52FA1" w:rsidP="00315F35">
      <w:pPr>
        <w:pStyle w:val="BodyText"/>
        <w:jc w:val="both"/>
        <w:rPr>
          <w:rFonts w:cs="Arial"/>
          <w:sz w:val="26"/>
          <w:szCs w:val="26"/>
        </w:rPr>
      </w:pPr>
    </w:p>
    <w:p w:rsidR="00315F35" w:rsidRDefault="00315F35" w:rsidP="00315F35">
      <w:pPr>
        <w:pStyle w:val="BodyText"/>
        <w:jc w:val="both"/>
        <w:rPr>
          <w:rFonts w:cs="Arial"/>
          <w:b w:val="0"/>
          <w:sz w:val="26"/>
          <w:szCs w:val="26"/>
        </w:rPr>
      </w:pPr>
      <w:r w:rsidRPr="00C421BB">
        <w:rPr>
          <w:rFonts w:cs="Arial"/>
          <w:sz w:val="26"/>
          <w:szCs w:val="26"/>
        </w:rPr>
        <w:t>Specific E</w:t>
      </w:r>
      <w:r w:rsidR="004223ED">
        <w:rPr>
          <w:rFonts w:cs="Arial"/>
          <w:sz w:val="26"/>
          <w:szCs w:val="26"/>
        </w:rPr>
        <w:t>vidence identified that support</w:t>
      </w:r>
      <w:r w:rsidRPr="00C421BB">
        <w:rPr>
          <w:rFonts w:cs="Arial"/>
          <w:sz w:val="26"/>
          <w:szCs w:val="26"/>
        </w:rPr>
        <w:t xml:space="preserve"> the </w:t>
      </w:r>
      <w:r w:rsidR="00E24814" w:rsidRPr="00C421BB">
        <w:rPr>
          <w:rFonts w:cs="Arial"/>
          <w:sz w:val="26"/>
          <w:szCs w:val="26"/>
        </w:rPr>
        <w:t>recommendation</w:t>
      </w:r>
      <w:r w:rsidR="00E24814">
        <w:rPr>
          <w:rFonts w:cs="Arial"/>
          <w:sz w:val="26"/>
          <w:szCs w:val="26"/>
        </w:rPr>
        <w:t>s:</w:t>
      </w:r>
    </w:p>
    <w:p w:rsidR="00A03970" w:rsidRDefault="00A03970" w:rsidP="00F91FBC">
      <w:pPr>
        <w:pStyle w:val="BodyText"/>
        <w:jc w:val="both"/>
        <w:rPr>
          <w:rFonts w:cs="Arial"/>
          <w:b w:val="0"/>
          <w:sz w:val="26"/>
          <w:szCs w:val="26"/>
        </w:rPr>
      </w:pPr>
    </w:p>
    <w:p w:rsidR="003B0858" w:rsidRDefault="003B0858" w:rsidP="003B0858">
      <w:pPr>
        <w:pStyle w:val="BodyText"/>
        <w:ind w:left="720"/>
        <w:jc w:val="both"/>
        <w:rPr>
          <w:rFonts w:cs="Arial"/>
          <w:b w:val="0"/>
          <w:sz w:val="26"/>
          <w:szCs w:val="26"/>
        </w:rPr>
      </w:pPr>
      <w:r>
        <w:rPr>
          <w:rFonts w:cs="Arial"/>
          <w:b w:val="0"/>
          <w:sz w:val="26"/>
          <w:szCs w:val="26"/>
        </w:rPr>
        <w:t>Customer complaints are ‘soft handled’, an attempt is made to resolve the customer’s issue and an apology is given</w:t>
      </w:r>
      <w:r w:rsidRPr="00872307">
        <w:rPr>
          <w:rFonts w:cs="Arial"/>
          <w:b w:val="0"/>
          <w:sz w:val="26"/>
          <w:szCs w:val="26"/>
        </w:rPr>
        <w:t xml:space="preserve">.  No record of the complaint is </w:t>
      </w:r>
      <w:r>
        <w:rPr>
          <w:rFonts w:cs="Arial"/>
          <w:b w:val="0"/>
          <w:sz w:val="26"/>
          <w:szCs w:val="26"/>
        </w:rPr>
        <w:t>logged</w:t>
      </w:r>
      <w:r w:rsidRPr="00872307">
        <w:rPr>
          <w:rFonts w:cs="Arial"/>
          <w:b w:val="0"/>
          <w:sz w:val="26"/>
          <w:szCs w:val="26"/>
        </w:rPr>
        <w:t xml:space="preserve"> in t</w:t>
      </w:r>
      <w:r>
        <w:rPr>
          <w:rFonts w:cs="Arial"/>
          <w:b w:val="0"/>
          <w:sz w:val="26"/>
          <w:szCs w:val="26"/>
        </w:rPr>
        <w:t>he majority of</w:t>
      </w:r>
      <w:r w:rsidRPr="00872307">
        <w:rPr>
          <w:rFonts w:cs="Arial"/>
          <w:b w:val="0"/>
          <w:sz w:val="26"/>
          <w:szCs w:val="26"/>
        </w:rPr>
        <w:t xml:space="preserve"> cases</w:t>
      </w:r>
      <w:r>
        <w:rPr>
          <w:rFonts w:cs="Arial"/>
          <w:b w:val="0"/>
          <w:sz w:val="26"/>
          <w:szCs w:val="26"/>
        </w:rPr>
        <w:t>.  This practice produces a false ‘total’ of the complaints received figures for the company.</w:t>
      </w:r>
    </w:p>
    <w:p w:rsidR="003B0858" w:rsidRDefault="003B0858" w:rsidP="003B0858">
      <w:pPr>
        <w:pStyle w:val="BodyText"/>
        <w:ind w:left="720"/>
        <w:jc w:val="both"/>
        <w:rPr>
          <w:rFonts w:cs="Arial"/>
          <w:b w:val="0"/>
          <w:sz w:val="26"/>
          <w:szCs w:val="26"/>
        </w:rPr>
      </w:pPr>
    </w:p>
    <w:p w:rsidR="003B0858" w:rsidRPr="00405B11" w:rsidRDefault="00F839B5" w:rsidP="003B0858">
      <w:pPr>
        <w:pStyle w:val="BodyText"/>
        <w:ind w:left="720"/>
        <w:jc w:val="both"/>
        <w:rPr>
          <w:rFonts w:cs="Arial"/>
          <w:b w:val="0"/>
          <w:sz w:val="26"/>
          <w:szCs w:val="26"/>
        </w:rPr>
      </w:pPr>
      <w:r w:rsidRPr="00405B11">
        <w:rPr>
          <w:rFonts w:cs="Arial"/>
          <w:b w:val="0"/>
          <w:sz w:val="26"/>
          <w:szCs w:val="26"/>
        </w:rPr>
        <w:t>T</w:t>
      </w:r>
      <w:r w:rsidR="00E044F2" w:rsidRPr="00405B11">
        <w:rPr>
          <w:rFonts w:cs="Arial"/>
          <w:b w:val="0"/>
          <w:sz w:val="26"/>
          <w:szCs w:val="26"/>
        </w:rPr>
        <w:t xml:space="preserve">hat all </w:t>
      </w:r>
      <w:r w:rsidR="003B0858" w:rsidRPr="00405B11">
        <w:rPr>
          <w:rFonts w:cs="Arial"/>
          <w:b w:val="0"/>
          <w:sz w:val="26"/>
          <w:szCs w:val="26"/>
        </w:rPr>
        <w:t xml:space="preserve">CT </w:t>
      </w:r>
      <w:r w:rsidR="00150725" w:rsidRPr="00405B11">
        <w:rPr>
          <w:rFonts w:cs="Arial"/>
          <w:b w:val="0"/>
          <w:sz w:val="26"/>
          <w:szCs w:val="26"/>
        </w:rPr>
        <w:t xml:space="preserve">staff </w:t>
      </w:r>
      <w:proofErr w:type="gramStart"/>
      <w:r w:rsidR="00150725" w:rsidRPr="00405B11">
        <w:rPr>
          <w:rFonts w:cs="Arial"/>
          <w:b w:val="0"/>
          <w:sz w:val="26"/>
          <w:szCs w:val="26"/>
        </w:rPr>
        <w:t>have</w:t>
      </w:r>
      <w:proofErr w:type="gramEnd"/>
      <w:r w:rsidR="003B0858" w:rsidRPr="00405B11">
        <w:rPr>
          <w:rFonts w:cs="Arial"/>
          <w:b w:val="0"/>
          <w:sz w:val="26"/>
          <w:szCs w:val="26"/>
        </w:rPr>
        <w:t xml:space="preserve"> undertaken some training</w:t>
      </w:r>
      <w:r w:rsidR="00150725" w:rsidRPr="00405B11">
        <w:rPr>
          <w:rFonts w:cs="Arial"/>
          <w:b w:val="0"/>
          <w:sz w:val="26"/>
          <w:szCs w:val="26"/>
        </w:rPr>
        <w:t xml:space="preserve"> in confidentiality, the working environment is not conducive to </w:t>
      </w:r>
      <w:r w:rsidRPr="00405B11">
        <w:rPr>
          <w:rFonts w:cs="Arial"/>
          <w:b w:val="0"/>
          <w:sz w:val="26"/>
          <w:szCs w:val="26"/>
        </w:rPr>
        <w:t xml:space="preserve">enable the staff </w:t>
      </w:r>
      <w:r w:rsidR="00150725" w:rsidRPr="00405B11">
        <w:rPr>
          <w:rFonts w:cs="Arial"/>
          <w:b w:val="0"/>
          <w:sz w:val="26"/>
          <w:szCs w:val="26"/>
        </w:rPr>
        <w:t>achieve</w:t>
      </w:r>
      <w:r w:rsidR="00E044F2" w:rsidRPr="00405B11">
        <w:rPr>
          <w:rFonts w:cs="Arial"/>
          <w:b w:val="0"/>
          <w:sz w:val="26"/>
          <w:szCs w:val="26"/>
        </w:rPr>
        <w:t xml:space="preserve"> an acceptable degree of confidentiality</w:t>
      </w:r>
      <w:r w:rsidR="00150725" w:rsidRPr="00405B11">
        <w:rPr>
          <w:rFonts w:cs="Arial"/>
          <w:b w:val="0"/>
          <w:sz w:val="26"/>
          <w:szCs w:val="26"/>
        </w:rPr>
        <w:t>.  The</w:t>
      </w:r>
      <w:r w:rsidR="003B0858" w:rsidRPr="00405B11">
        <w:rPr>
          <w:rFonts w:cs="Arial"/>
          <w:b w:val="0"/>
          <w:sz w:val="26"/>
          <w:szCs w:val="26"/>
        </w:rPr>
        <w:t xml:space="preserve"> reception desk work area space constraints provide little or no privacy or confidentiality </w:t>
      </w:r>
      <w:r w:rsidR="00150725" w:rsidRPr="00405B11">
        <w:rPr>
          <w:rFonts w:cs="Arial"/>
          <w:b w:val="0"/>
          <w:sz w:val="26"/>
          <w:szCs w:val="26"/>
        </w:rPr>
        <w:t>as</w:t>
      </w:r>
      <w:r w:rsidR="003B0858" w:rsidRPr="00405B11">
        <w:rPr>
          <w:rFonts w:cs="Arial"/>
          <w:b w:val="0"/>
          <w:sz w:val="26"/>
          <w:szCs w:val="26"/>
        </w:rPr>
        <w:t xml:space="preserve"> visiting customers are able to overhear specific conversation details of </w:t>
      </w:r>
      <w:proofErr w:type="gramStart"/>
      <w:r w:rsidR="003B0858" w:rsidRPr="00405B11">
        <w:rPr>
          <w:rFonts w:cs="Arial"/>
          <w:b w:val="0"/>
          <w:sz w:val="26"/>
          <w:szCs w:val="26"/>
        </w:rPr>
        <w:t>customers</w:t>
      </w:r>
      <w:proofErr w:type="gramEnd"/>
      <w:r w:rsidR="003B0858" w:rsidRPr="00405B11">
        <w:rPr>
          <w:rFonts w:cs="Arial"/>
          <w:b w:val="0"/>
          <w:sz w:val="26"/>
          <w:szCs w:val="26"/>
        </w:rPr>
        <w:t xml:space="preserve"> </w:t>
      </w:r>
      <w:r w:rsidR="00150725" w:rsidRPr="00405B11">
        <w:rPr>
          <w:rFonts w:cs="Arial"/>
          <w:b w:val="0"/>
          <w:sz w:val="26"/>
          <w:szCs w:val="26"/>
        </w:rPr>
        <w:t xml:space="preserve">verbal </w:t>
      </w:r>
      <w:r w:rsidR="00802100" w:rsidRPr="00405B11">
        <w:rPr>
          <w:rFonts w:cs="Arial"/>
          <w:b w:val="0"/>
          <w:sz w:val="26"/>
          <w:szCs w:val="26"/>
        </w:rPr>
        <w:t xml:space="preserve">requests </w:t>
      </w:r>
      <w:r w:rsidR="003B0858" w:rsidRPr="00405B11">
        <w:rPr>
          <w:rFonts w:cs="Arial"/>
          <w:b w:val="0"/>
          <w:sz w:val="26"/>
          <w:szCs w:val="26"/>
        </w:rPr>
        <w:t>and telephone conversations at the ‘open’ office reception counter desk</w:t>
      </w:r>
      <w:r w:rsidRPr="00405B11">
        <w:rPr>
          <w:rFonts w:cs="Arial"/>
          <w:b w:val="0"/>
          <w:sz w:val="26"/>
          <w:szCs w:val="26"/>
        </w:rPr>
        <w:t>.</w:t>
      </w:r>
    </w:p>
    <w:p w:rsidR="00F839B5" w:rsidRPr="00405B11" w:rsidRDefault="00F839B5" w:rsidP="003B0858">
      <w:pPr>
        <w:pStyle w:val="BodyText"/>
        <w:ind w:left="720"/>
        <w:jc w:val="both"/>
        <w:rPr>
          <w:rFonts w:cs="Arial"/>
          <w:b w:val="0"/>
          <w:sz w:val="26"/>
          <w:szCs w:val="26"/>
        </w:rPr>
      </w:pPr>
    </w:p>
    <w:p w:rsidR="004223ED" w:rsidRPr="00405B11" w:rsidRDefault="00C46525" w:rsidP="0068158E">
      <w:pPr>
        <w:pStyle w:val="BodyText"/>
        <w:ind w:left="720"/>
        <w:jc w:val="both"/>
        <w:rPr>
          <w:rFonts w:cs="Arial"/>
          <w:b w:val="0"/>
          <w:sz w:val="26"/>
          <w:szCs w:val="26"/>
        </w:rPr>
      </w:pPr>
      <w:r w:rsidRPr="00405B11">
        <w:rPr>
          <w:rFonts w:cs="Arial"/>
          <w:b w:val="0"/>
          <w:sz w:val="26"/>
          <w:szCs w:val="26"/>
        </w:rPr>
        <w:t xml:space="preserve">Site visits confirmed </w:t>
      </w:r>
      <w:r w:rsidR="00D54262" w:rsidRPr="00405B11">
        <w:rPr>
          <w:rFonts w:cs="Arial"/>
          <w:b w:val="0"/>
          <w:sz w:val="26"/>
          <w:szCs w:val="26"/>
        </w:rPr>
        <w:t>‘part-</w:t>
      </w:r>
      <w:r w:rsidR="003F79F6" w:rsidRPr="00405B11">
        <w:rPr>
          <w:rFonts w:cs="Arial"/>
          <w:b w:val="0"/>
          <w:sz w:val="26"/>
          <w:szCs w:val="26"/>
        </w:rPr>
        <w:t>completed</w:t>
      </w:r>
      <w:r w:rsidR="00D54262" w:rsidRPr="00405B11">
        <w:rPr>
          <w:rFonts w:cs="Arial"/>
          <w:b w:val="0"/>
          <w:sz w:val="26"/>
          <w:szCs w:val="26"/>
        </w:rPr>
        <w:t>/completed</w:t>
      </w:r>
      <w:r w:rsidR="003F79F6" w:rsidRPr="00405B11">
        <w:rPr>
          <w:rFonts w:cs="Arial"/>
          <w:b w:val="0"/>
          <w:sz w:val="26"/>
          <w:szCs w:val="26"/>
        </w:rPr>
        <w:t xml:space="preserve"> and </w:t>
      </w:r>
      <w:r w:rsidRPr="00405B11">
        <w:rPr>
          <w:rFonts w:cs="Arial"/>
          <w:b w:val="0"/>
          <w:sz w:val="26"/>
          <w:szCs w:val="26"/>
        </w:rPr>
        <w:t>detailed</w:t>
      </w:r>
      <w:r w:rsidR="00D54262" w:rsidRPr="00405B11">
        <w:rPr>
          <w:rFonts w:cs="Arial"/>
          <w:b w:val="0"/>
          <w:sz w:val="26"/>
          <w:szCs w:val="26"/>
        </w:rPr>
        <w:t>’</w:t>
      </w:r>
      <w:r w:rsidRPr="00405B11">
        <w:rPr>
          <w:rFonts w:cs="Arial"/>
          <w:b w:val="0"/>
          <w:sz w:val="26"/>
          <w:szCs w:val="26"/>
        </w:rPr>
        <w:t xml:space="preserve"> customer records (housing applications</w:t>
      </w:r>
      <w:r w:rsidR="003F79F6" w:rsidRPr="00405B11">
        <w:rPr>
          <w:rFonts w:cs="Arial"/>
          <w:b w:val="0"/>
          <w:sz w:val="26"/>
          <w:szCs w:val="26"/>
        </w:rPr>
        <w:t xml:space="preserve">, </w:t>
      </w:r>
      <w:r w:rsidRPr="00405B11">
        <w:rPr>
          <w:rFonts w:cs="Arial"/>
          <w:b w:val="0"/>
          <w:sz w:val="26"/>
          <w:szCs w:val="26"/>
        </w:rPr>
        <w:t xml:space="preserve">housing benefit </w:t>
      </w:r>
      <w:r w:rsidR="003F79F6" w:rsidRPr="00405B11">
        <w:rPr>
          <w:rFonts w:cs="Arial"/>
          <w:b w:val="0"/>
          <w:sz w:val="26"/>
          <w:szCs w:val="26"/>
        </w:rPr>
        <w:t>and other information</w:t>
      </w:r>
      <w:r w:rsidRPr="00405B11">
        <w:rPr>
          <w:rFonts w:cs="Arial"/>
          <w:b w:val="0"/>
          <w:sz w:val="26"/>
          <w:szCs w:val="26"/>
        </w:rPr>
        <w:t>) were in open view on desks and work areas</w:t>
      </w:r>
      <w:r w:rsidR="00D57535" w:rsidRPr="00405B11">
        <w:rPr>
          <w:rFonts w:cs="Arial"/>
          <w:b w:val="0"/>
          <w:sz w:val="26"/>
          <w:szCs w:val="26"/>
        </w:rPr>
        <w:t xml:space="preserve">.  These administration tasks </w:t>
      </w:r>
      <w:r w:rsidR="00EC0EFD" w:rsidRPr="00405B11">
        <w:rPr>
          <w:rFonts w:cs="Arial"/>
          <w:b w:val="0"/>
          <w:sz w:val="26"/>
          <w:szCs w:val="26"/>
        </w:rPr>
        <w:t>(inputting customer data onto the system)</w:t>
      </w:r>
      <w:r w:rsidR="00E048EB" w:rsidRPr="00405B11">
        <w:rPr>
          <w:rFonts w:cs="Arial"/>
          <w:b w:val="0"/>
          <w:sz w:val="26"/>
          <w:szCs w:val="26"/>
        </w:rPr>
        <w:t xml:space="preserve"> from </w:t>
      </w:r>
      <w:r w:rsidR="00BB2A03" w:rsidRPr="00405B11">
        <w:rPr>
          <w:rFonts w:cs="Arial"/>
          <w:b w:val="0"/>
          <w:sz w:val="26"/>
          <w:szCs w:val="26"/>
        </w:rPr>
        <w:t>internal</w:t>
      </w:r>
      <w:r w:rsidR="00E048EB" w:rsidRPr="00405B11">
        <w:rPr>
          <w:rFonts w:cs="Arial"/>
          <w:b w:val="0"/>
          <w:sz w:val="26"/>
          <w:szCs w:val="26"/>
        </w:rPr>
        <w:t xml:space="preserve"> </w:t>
      </w:r>
      <w:r w:rsidR="00785FB5" w:rsidRPr="00405B11">
        <w:rPr>
          <w:rFonts w:cs="Arial"/>
          <w:b w:val="0"/>
          <w:sz w:val="26"/>
          <w:szCs w:val="26"/>
        </w:rPr>
        <w:t>departments</w:t>
      </w:r>
      <w:r w:rsidR="00EC0EFD" w:rsidRPr="00405B11">
        <w:rPr>
          <w:rFonts w:cs="Arial"/>
          <w:b w:val="0"/>
          <w:sz w:val="26"/>
          <w:szCs w:val="26"/>
        </w:rPr>
        <w:t xml:space="preserve"> are in addition to normal CT duties</w:t>
      </w:r>
      <w:r w:rsidR="00BB2A03" w:rsidRPr="00405B11">
        <w:rPr>
          <w:rFonts w:cs="Arial"/>
          <w:b w:val="0"/>
          <w:sz w:val="26"/>
          <w:szCs w:val="26"/>
        </w:rPr>
        <w:t xml:space="preserve"> and</w:t>
      </w:r>
      <w:r w:rsidR="00EC0EFD" w:rsidRPr="00405B11">
        <w:rPr>
          <w:rFonts w:cs="Arial"/>
          <w:b w:val="0"/>
          <w:sz w:val="26"/>
          <w:szCs w:val="26"/>
        </w:rPr>
        <w:t xml:space="preserve"> are at times </w:t>
      </w:r>
      <w:r w:rsidR="00785FB5" w:rsidRPr="00405B11">
        <w:rPr>
          <w:rFonts w:cs="Arial"/>
          <w:b w:val="0"/>
          <w:sz w:val="26"/>
          <w:szCs w:val="26"/>
        </w:rPr>
        <w:t>prioritised, tak</w:t>
      </w:r>
      <w:r w:rsidR="00BB2A03" w:rsidRPr="00405B11">
        <w:rPr>
          <w:rFonts w:cs="Arial"/>
          <w:b w:val="0"/>
          <w:sz w:val="26"/>
          <w:szCs w:val="26"/>
        </w:rPr>
        <w:t>ing</w:t>
      </w:r>
      <w:r w:rsidR="00EC0EFD" w:rsidRPr="00405B11">
        <w:rPr>
          <w:rFonts w:cs="Arial"/>
          <w:b w:val="0"/>
          <w:sz w:val="26"/>
          <w:szCs w:val="26"/>
        </w:rPr>
        <w:t xml:space="preserve"> precedent over </w:t>
      </w:r>
      <w:r w:rsidR="00E048EB" w:rsidRPr="00405B11">
        <w:rPr>
          <w:rFonts w:cs="Arial"/>
          <w:b w:val="0"/>
          <w:sz w:val="26"/>
          <w:szCs w:val="26"/>
        </w:rPr>
        <w:t xml:space="preserve">all </w:t>
      </w:r>
      <w:r w:rsidR="00D57535" w:rsidRPr="00405B11">
        <w:rPr>
          <w:rFonts w:cs="Arial"/>
          <w:b w:val="0"/>
          <w:sz w:val="26"/>
          <w:szCs w:val="26"/>
        </w:rPr>
        <w:t>CT duties</w:t>
      </w:r>
      <w:r w:rsidR="004223ED" w:rsidRPr="00405B11">
        <w:rPr>
          <w:rFonts w:cs="Arial"/>
          <w:b w:val="0"/>
          <w:sz w:val="26"/>
          <w:szCs w:val="26"/>
        </w:rPr>
        <w:t>.</w:t>
      </w:r>
      <w:r w:rsidR="00785FB5" w:rsidRPr="00405B11">
        <w:rPr>
          <w:rFonts w:cs="Arial"/>
          <w:b w:val="0"/>
          <w:sz w:val="26"/>
          <w:szCs w:val="26"/>
        </w:rPr>
        <w:t xml:space="preserve">  CT </w:t>
      </w:r>
      <w:proofErr w:type="gramStart"/>
      <w:r w:rsidR="00785FB5" w:rsidRPr="00405B11">
        <w:rPr>
          <w:rFonts w:cs="Arial"/>
          <w:b w:val="0"/>
          <w:sz w:val="26"/>
          <w:szCs w:val="26"/>
        </w:rPr>
        <w:t>staff at times check</w:t>
      </w:r>
      <w:proofErr w:type="gramEnd"/>
      <w:r w:rsidR="00785FB5" w:rsidRPr="00405B11">
        <w:rPr>
          <w:rFonts w:cs="Arial"/>
          <w:b w:val="0"/>
          <w:sz w:val="26"/>
          <w:szCs w:val="26"/>
        </w:rPr>
        <w:t xml:space="preserve"> out of the phone system ‘loop’ in order to complete administration duties.</w:t>
      </w:r>
    </w:p>
    <w:p w:rsidR="00E048EB" w:rsidRPr="00405B11" w:rsidRDefault="00E048EB" w:rsidP="0068158E">
      <w:pPr>
        <w:pStyle w:val="BodyText"/>
        <w:ind w:left="720"/>
        <w:jc w:val="both"/>
        <w:rPr>
          <w:rFonts w:cs="Arial"/>
          <w:b w:val="0"/>
          <w:sz w:val="26"/>
          <w:szCs w:val="26"/>
        </w:rPr>
      </w:pPr>
    </w:p>
    <w:p w:rsidR="00F304A4" w:rsidRDefault="00D54262" w:rsidP="0068158E">
      <w:pPr>
        <w:pStyle w:val="BodyText"/>
        <w:ind w:left="720"/>
        <w:jc w:val="both"/>
        <w:rPr>
          <w:rFonts w:cs="Arial"/>
          <w:b w:val="0"/>
          <w:sz w:val="26"/>
          <w:szCs w:val="26"/>
        </w:rPr>
      </w:pPr>
      <w:r w:rsidRPr="00405B11">
        <w:rPr>
          <w:rFonts w:cs="Arial"/>
          <w:b w:val="0"/>
          <w:sz w:val="26"/>
          <w:szCs w:val="26"/>
        </w:rPr>
        <w:t xml:space="preserve">Customer calls routed to </w:t>
      </w:r>
      <w:r w:rsidR="003B0580" w:rsidRPr="00405B11">
        <w:rPr>
          <w:rFonts w:cs="Arial"/>
          <w:b w:val="0"/>
          <w:sz w:val="26"/>
          <w:szCs w:val="26"/>
        </w:rPr>
        <w:t>staff</w:t>
      </w:r>
      <w:r w:rsidRPr="00405B11">
        <w:rPr>
          <w:rFonts w:cs="Arial"/>
          <w:b w:val="0"/>
          <w:sz w:val="26"/>
          <w:szCs w:val="26"/>
        </w:rPr>
        <w:t xml:space="preserve"> in differing </w:t>
      </w:r>
      <w:r w:rsidR="00BB2A03" w:rsidRPr="00405B11">
        <w:rPr>
          <w:rFonts w:cs="Arial"/>
          <w:b w:val="0"/>
          <w:sz w:val="26"/>
          <w:szCs w:val="26"/>
        </w:rPr>
        <w:t xml:space="preserve">internal </w:t>
      </w:r>
      <w:r w:rsidRPr="00405B11">
        <w:rPr>
          <w:rFonts w:cs="Arial"/>
          <w:b w:val="0"/>
          <w:sz w:val="26"/>
          <w:szCs w:val="26"/>
        </w:rPr>
        <w:t>departments</w:t>
      </w:r>
      <w:r w:rsidR="003B0580" w:rsidRPr="00405B11">
        <w:rPr>
          <w:rFonts w:cs="Arial"/>
          <w:b w:val="0"/>
          <w:sz w:val="26"/>
          <w:szCs w:val="26"/>
        </w:rPr>
        <w:t xml:space="preserve"> for resolution of the</w:t>
      </w:r>
      <w:r w:rsidRPr="00405B11">
        <w:rPr>
          <w:rFonts w:cs="Arial"/>
          <w:b w:val="0"/>
          <w:sz w:val="26"/>
          <w:szCs w:val="26"/>
        </w:rPr>
        <w:t xml:space="preserve"> </w:t>
      </w:r>
      <w:r w:rsidR="00F304A4" w:rsidRPr="00405B11">
        <w:rPr>
          <w:rFonts w:cs="Arial"/>
          <w:b w:val="0"/>
          <w:sz w:val="26"/>
          <w:szCs w:val="26"/>
        </w:rPr>
        <w:t>query</w:t>
      </w:r>
      <w:r w:rsidRPr="00405B11">
        <w:rPr>
          <w:rFonts w:cs="Arial"/>
          <w:b w:val="0"/>
          <w:sz w:val="26"/>
          <w:szCs w:val="26"/>
        </w:rPr>
        <w:t xml:space="preserve"> </w:t>
      </w:r>
      <w:r w:rsidR="003B0580" w:rsidRPr="00405B11">
        <w:rPr>
          <w:rFonts w:cs="Arial"/>
          <w:b w:val="0"/>
          <w:sz w:val="26"/>
          <w:szCs w:val="26"/>
        </w:rPr>
        <w:t>often fail, (</w:t>
      </w:r>
      <w:r w:rsidR="00150725" w:rsidRPr="00405B11">
        <w:rPr>
          <w:rFonts w:cs="Arial"/>
          <w:b w:val="0"/>
          <w:sz w:val="26"/>
          <w:szCs w:val="26"/>
        </w:rPr>
        <w:t>up to 90%</w:t>
      </w:r>
      <w:r w:rsidR="003B0580" w:rsidRPr="00405B11">
        <w:rPr>
          <w:rFonts w:cs="Arial"/>
          <w:b w:val="0"/>
          <w:sz w:val="26"/>
          <w:szCs w:val="26"/>
        </w:rPr>
        <w:t xml:space="preserve"> is not unusual) initiating the CT to </w:t>
      </w:r>
      <w:r w:rsidR="00802100" w:rsidRPr="00405B11">
        <w:rPr>
          <w:rFonts w:cs="Arial"/>
          <w:b w:val="0"/>
          <w:sz w:val="26"/>
          <w:szCs w:val="26"/>
        </w:rPr>
        <w:t xml:space="preserve">send </w:t>
      </w:r>
      <w:r w:rsidR="003B0580" w:rsidRPr="00405B11">
        <w:rPr>
          <w:rFonts w:cs="Arial"/>
          <w:b w:val="0"/>
          <w:sz w:val="26"/>
          <w:szCs w:val="26"/>
        </w:rPr>
        <w:t>an e-mail communication to the ‘non responder’ requesting they contact the customer to resolve the issue.  Invariably</w:t>
      </w:r>
      <w:r w:rsidR="00F304A4" w:rsidRPr="00405B11">
        <w:rPr>
          <w:rFonts w:cs="Arial"/>
          <w:b w:val="0"/>
          <w:sz w:val="26"/>
          <w:szCs w:val="26"/>
        </w:rPr>
        <w:t xml:space="preserve"> the messages go astray, or are ignored, leaving the customer’s query unresolved.  The subsequent delay </w:t>
      </w:r>
      <w:r w:rsidR="004223ED" w:rsidRPr="00405B11">
        <w:rPr>
          <w:rFonts w:cs="Arial"/>
          <w:b w:val="0"/>
          <w:sz w:val="26"/>
          <w:szCs w:val="26"/>
        </w:rPr>
        <w:t>creates</w:t>
      </w:r>
      <w:r w:rsidR="00F304A4" w:rsidRPr="00405B11">
        <w:rPr>
          <w:rFonts w:cs="Arial"/>
          <w:b w:val="0"/>
          <w:sz w:val="26"/>
          <w:szCs w:val="26"/>
        </w:rPr>
        <w:t xml:space="preserve"> customer annoyance and frustration at having to </w:t>
      </w:r>
      <w:r w:rsidR="00802100" w:rsidRPr="00405B11">
        <w:rPr>
          <w:rFonts w:cs="Arial"/>
          <w:b w:val="0"/>
          <w:sz w:val="26"/>
          <w:szCs w:val="26"/>
        </w:rPr>
        <w:t>re-</w:t>
      </w:r>
      <w:r w:rsidR="00F304A4" w:rsidRPr="00405B11">
        <w:rPr>
          <w:rFonts w:cs="Arial"/>
          <w:b w:val="0"/>
          <w:sz w:val="26"/>
          <w:szCs w:val="26"/>
        </w:rPr>
        <w:t>contact the CT on same issue, at a later date.</w:t>
      </w:r>
      <w:r w:rsidR="00802100" w:rsidRPr="00405B11">
        <w:rPr>
          <w:rFonts w:cs="Arial"/>
          <w:b w:val="0"/>
          <w:sz w:val="26"/>
          <w:szCs w:val="26"/>
        </w:rPr>
        <w:t xml:space="preserve">  Feedback to update the CT is virtually non-existent.</w:t>
      </w:r>
      <w:r w:rsidR="00802100">
        <w:rPr>
          <w:rFonts w:cs="Arial"/>
          <w:b w:val="0"/>
          <w:sz w:val="26"/>
          <w:szCs w:val="26"/>
        </w:rPr>
        <w:t xml:space="preserve"> </w:t>
      </w:r>
    </w:p>
    <w:p w:rsidR="00250E41" w:rsidRDefault="00250E41" w:rsidP="00150725">
      <w:pPr>
        <w:pStyle w:val="BodyText"/>
        <w:jc w:val="both"/>
        <w:rPr>
          <w:rFonts w:cs="Arial"/>
          <w:b w:val="0"/>
          <w:sz w:val="26"/>
          <w:szCs w:val="26"/>
        </w:rPr>
      </w:pPr>
    </w:p>
    <w:p w:rsidR="00250E41" w:rsidRDefault="00250E41" w:rsidP="00250E41">
      <w:pPr>
        <w:ind w:left="720"/>
        <w:jc w:val="both"/>
      </w:pPr>
      <w:r>
        <w:rPr>
          <w:rFonts w:cs="Arial"/>
          <w:bCs/>
          <w:sz w:val="26"/>
          <w:szCs w:val="26"/>
        </w:rPr>
        <w:t xml:space="preserve">Analysis of the Staff Questionnaires provided evidence of a </w:t>
      </w:r>
      <w:r w:rsidRPr="00B96802">
        <w:rPr>
          <w:rFonts w:cs="Arial"/>
          <w:bCs/>
          <w:sz w:val="26"/>
          <w:szCs w:val="26"/>
        </w:rPr>
        <w:t>p</w:t>
      </w:r>
      <w:r w:rsidRPr="00B96802">
        <w:rPr>
          <w:sz w:val="26"/>
          <w:szCs w:val="26"/>
        </w:rPr>
        <w:t>erceived stigma</w:t>
      </w:r>
      <w:r>
        <w:rPr>
          <w:sz w:val="26"/>
          <w:szCs w:val="26"/>
        </w:rPr>
        <w:t xml:space="preserve">, of </w:t>
      </w:r>
      <w:r w:rsidRPr="00B96802">
        <w:rPr>
          <w:sz w:val="26"/>
          <w:szCs w:val="26"/>
        </w:rPr>
        <w:t xml:space="preserve">the </w:t>
      </w:r>
      <w:r w:rsidR="003512AE">
        <w:rPr>
          <w:sz w:val="26"/>
          <w:szCs w:val="26"/>
        </w:rPr>
        <w:t>CT</w:t>
      </w:r>
      <w:r w:rsidRPr="00B96802">
        <w:rPr>
          <w:sz w:val="26"/>
          <w:szCs w:val="26"/>
        </w:rPr>
        <w:t xml:space="preserve"> member role being the lowest step on the </w:t>
      </w:r>
      <w:r>
        <w:rPr>
          <w:sz w:val="26"/>
          <w:szCs w:val="26"/>
        </w:rPr>
        <w:t xml:space="preserve">Company </w:t>
      </w:r>
      <w:r w:rsidRPr="00B96802">
        <w:rPr>
          <w:sz w:val="26"/>
          <w:szCs w:val="26"/>
        </w:rPr>
        <w:t>career ladder</w:t>
      </w:r>
      <w:r w:rsidRPr="003718C9">
        <w:t>.</w:t>
      </w:r>
    </w:p>
    <w:p w:rsidR="006A6CAB" w:rsidRDefault="006A6CAB" w:rsidP="00250E41">
      <w:pPr>
        <w:ind w:left="720"/>
        <w:jc w:val="both"/>
      </w:pPr>
    </w:p>
    <w:p w:rsidR="006A6CAB" w:rsidRDefault="006A6CAB" w:rsidP="00250E41">
      <w:pPr>
        <w:ind w:left="720"/>
        <w:jc w:val="both"/>
      </w:pPr>
    </w:p>
    <w:p w:rsidR="00C84BC2" w:rsidRDefault="00C84BC2" w:rsidP="00267722">
      <w:pPr>
        <w:pStyle w:val="BodyText"/>
        <w:numPr>
          <w:ilvl w:val="0"/>
          <w:numId w:val="1"/>
        </w:numPr>
        <w:jc w:val="both"/>
        <w:rPr>
          <w:rFonts w:cs="Arial"/>
          <w:sz w:val="26"/>
          <w:szCs w:val="26"/>
        </w:rPr>
      </w:pPr>
      <w:r w:rsidRPr="00727EB0">
        <w:rPr>
          <w:rFonts w:cs="Arial"/>
          <w:sz w:val="26"/>
          <w:szCs w:val="26"/>
        </w:rPr>
        <w:t>Impact to the Customer:</w:t>
      </w:r>
    </w:p>
    <w:p w:rsidR="00C84BC2" w:rsidRPr="00346181" w:rsidRDefault="00C84BC2" w:rsidP="00267722">
      <w:pPr>
        <w:pStyle w:val="BodyText"/>
        <w:numPr>
          <w:ilvl w:val="2"/>
          <w:numId w:val="1"/>
        </w:numPr>
        <w:jc w:val="left"/>
        <w:rPr>
          <w:rFonts w:cs="Arial"/>
          <w:b w:val="0"/>
          <w:sz w:val="26"/>
          <w:szCs w:val="26"/>
        </w:rPr>
      </w:pPr>
    </w:p>
    <w:p w:rsidR="00802100" w:rsidRDefault="00802100" w:rsidP="00802100">
      <w:pPr>
        <w:pStyle w:val="BodyText"/>
        <w:numPr>
          <w:ilvl w:val="2"/>
          <w:numId w:val="1"/>
        </w:numPr>
        <w:jc w:val="both"/>
        <w:rPr>
          <w:rFonts w:cs="Arial"/>
          <w:b w:val="0"/>
          <w:sz w:val="26"/>
          <w:szCs w:val="26"/>
        </w:rPr>
      </w:pPr>
      <w:r>
        <w:rPr>
          <w:rFonts w:cs="Arial"/>
          <w:b w:val="0"/>
          <w:sz w:val="26"/>
          <w:szCs w:val="26"/>
        </w:rPr>
        <w:t xml:space="preserve">Customer complaints will continue not be logged and fully recorded. </w:t>
      </w:r>
    </w:p>
    <w:p w:rsidR="00802100" w:rsidRDefault="00802100" w:rsidP="00802100">
      <w:pPr>
        <w:pStyle w:val="BodyText"/>
        <w:numPr>
          <w:ilvl w:val="2"/>
          <w:numId w:val="1"/>
        </w:numPr>
        <w:jc w:val="both"/>
        <w:rPr>
          <w:rFonts w:cs="Arial"/>
          <w:b w:val="0"/>
          <w:sz w:val="26"/>
          <w:szCs w:val="26"/>
        </w:rPr>
      </w:pPr>
      <w:r>
        <w:rPr>
          <w:rFonts w:cs="Arial"/>
          <w:b w:val="0"/>
          <w:sz w:val="26"/>
          <w:szCs w:val="26"/>
        </w:rPr>
        <w:t xml:space="preserve"> </w:t>
      </w:r>
    </w:p>
    <w:p w:rsidR="00074EA2" w:rsidRDefault="00802100" w:rsidP="00267722">
      <w:pPr>
        <w:pStyle w:val="BodyText"/>
        <w:numPr>
          <w:ilvl w:val="2"/>
          <w:numId w:val="1"/>
        </w:numPr>
        <w:jc w:val="both"/>
        <w:rPr>
          <w:rFonts w:cs="Arial"/>
          <w:b w:val="0"/>
          <w:sz w:val="26"/>
          <w:szCs w:val="26"/>
        </w:rPr>
      </w:pPr>
      <w:r w:rsidRPr="00074EA2">
        <w:rPr>
          <w:rFonts w:cs="Arial"/>
          <w:b w:val="0"/>
          <w:sz w:val="26"/>
          <w:szCs w:val="26"/>
        </w:rPr>
        <w:t xml:space="preserve">The confidentiality and security of customer personal details and records remain ‘at risk’, as they continue to be voiced and/or handled in ‘open’ reception areas. </w:t>
      </w:r>
    </w:p>
    <w:p w:rsidR="00C84BC2" w:rsidRPr="00074EA2" w:rsidRDefault="00C84BC2" w:rsidP="00267722">
      <w:pPr>
        <w:pStyle w:val="BodyText"/>
        <w:numPr>
          <w:ilvl w:val="2"/>
          <w:numId w:val="1"/>
        </w:numPr>
        <w:jc w:val="both"/>
        <w:rPr>
          <w:rFonts w:cs="Arial"/>
          <w:b w:val="0"/>
          <w:sz w:val="26"/>
          <w:szCs w:val="26"/>
        </w:rPr>
      </w:pPr>
      <w:r w:rsidRPr="00074EA2">
        <w:rPr>
          <w:rFonts w:cs="Arial"/>
          <w:b w:val="0"/>
          <w:sz w:val="26"/>
          <w:szCs w:val="26"/>
        </w:rPr>
        <w:lastRenderedPageBreak/>
        <w:t>Customers will continue to have their calls not being resolved due to staff in differing departments being un-contactable/unavailable to CT staff.</w:t>
      </w:r>
    </w:p>
    <w:p w:rsidR="00E048EB" w:rsidRDefault="00E048EB" w:rsidP="00267722">
      <w:pPr>
        <w:pStyle w:val="BodyText"/>
        <w:numPr>
          <w:ilvl w:val="2"/>
          <w:numId w:val="1"/>
        </w:numPr>
        <w:jc w:val="both"/>
        <w:rPr>
          <w:rFonts w:cs="Arial"/>
          <w:b w:val="0"/>
          <w:sz w:val="26"/>
          <w:szCs w:val="26"/>
        </w:rPr>
      </w:pPr>
    </w:p>
    <w:p w:rsidR="00E048EB" w:rsidRPr="00405B11" w:rsidRDefault="00E048EB" w:rsidP="00267722">
      <w:pPr>
        <w:pStyle w:val="BodyText"/>
        <w:numPr>
          <w:ilvl w:val="2"/>
          <w:numId w:val="1"/>
        </w:numPr>
        <w:jc w:val="both"/>
        <w:rPr>
          <w:rFonts w:cs="Arial"/>
          <w:b w:val="0"/>
          <w:sz w:val="26"/>
          <w:szCs w:val="26"/>
        </w:rPr>
      </w:pPr>
      <w:r w:rsidRPr="00405B11">
        <w:rPr>
          <w:rFonts w:cs="Arial"/>
          <w:b w:val="0"/>
          <w:sz w:val="26"/>
          <w:szCs w:val="26"/>
        </w:rPr>
        <w:t xml:space="preserve">Administration ‘duties’ from </w:t>
      </w:r>
      <w:r w:rsidR="00BB2A03" w:rsidRPr="00405B11">
        <w:rPr>
          <w:rFonts w:cs="Arial"/>
          <w:b w:val="0"/>
          <w:sz w:val="26"/>
          <w:szCs w:val="26"/>
        </w:rPr>
        <w:t>internal</w:t>
      </w:r>
      <w:r w:rsidRPr="00405B11">
        <w:rPr>
          <w:rFonts w:cs="Arial"/>
          <w:b w:val="0"/>
          <w:sz w:val="26"/>
          <w:szCs w:val="26"/>
        </w:rPr>
        <w:t xml:space="preserve"> departments will continue to cause delays in addressing customer issues and </w:t>
      </w:r>
      <w:r w:rsidR="00785FB5" w:rsidRPr="00405B11">
        <w:rPr>
          <w:rFonts w:cs="Arial"/>
          <w:b w:val="0"/>
          <w:sz w:val="26"/>
          <w:szCs w:val="26"/>
        </w:rPr>
        <w:t>‘</w:t>
      </w:r>
      <w:r w:rsidRPr="00405B11">
        <w:rPr>
          <w:rFonts w:cs="Arial"/>
          <w:b w:val="0"/>
          <w:sz w:val="26"/>
          <w:szCs w:val="26"/>
        </w:rPr>
        <w:t>pressurise</w:t>
      </w:r>
      <w:r w:rsidR="00785FB5" w:rsidRPr="00405B11">
        <w:rPr>
          <w:rFonts w:cs="Arial"/>
          <w:b w:val="0"/>
          <w:sz w:val="26"/>
          <w:szCs w:val="26"/>
        </w:rPr>
        <w:t>’</w:t>
      </w:r>
      <w:r w:rsidRPr="00405B11">
        <w:rPr>
          <w:rFonts w:cs="Arial"/>
          <w:b w:val="0"/>
          <w:sz w:val="26"/>
          <w:szCs w:val="26"/>
        </w:rPr>
        <w:t xml:space="preserve"> CT staff.</w:t>
      </w:r>
    </w:p>
    <w:p w:rsidR="00C84BC2" w:rsidRPr="00E048EB" w:rsidRDefault="00C84BC2" w:rsidP="00E048EB">
      <w:pPr>
        <w:pStyle w:val="BodyText"/>
        <w:numPr>
          <w:ilvl w:val="2"/>
          <w:numId w:val="1"/>
        </w:numPr>
        <w:jc w:val="both"/>
        <w:rPr>
          <w:rFonts w:cs="Arial"/>
          <w:b w:val="0"/>
          <w:sz w:val="26"/>
          <w:szCs w:val="26"/>
        </w:rPr>
      </w:pPr>
    </w:p>
    <w:p w:rsidR="00C84BC2" w:rsidRDefault="00267722" w:rsidP="00267722">
      <w:pPr>
        <w:pStyle w:val="BodyText"/>
        <w:numPr>
          <w:ilvl w:val="2"/>
          <w:numId w:val="1"/>
        </w:numPr>
        <w:jc w:val="both"/>
        <w:rPr>
          <w:rFonts w:cs="Arial"/>
          <w:b w:val="0"/>
          <w:sz w:val="26"/>
          <w:szCs w:val="26"/>
        </w:rPr>
      </w:pPr>
      <w:r>
        <w:rPr>
          <w:rFonts w:cs="Arial"/>
          <w:b w:val="0"/>
          <w:sz w:val="26"/>
          <w:szCs w:val="26"/>
        </w:rPr>
        <w:t>Flawed and misleading information/reports for management decision</w:t>
      </w:r>
      <w:r w:rsidR="00BE79CE">
        <w:rPr>
          <w:rFonts w:cs="Arial"/>
          <w:b w:val="0"/>
          <w:sz w:val="26"/>
          <w:szCs w:val="26"/>
        </w:rPr>
        <w:t xml:space="preserve"> making</w:t>
      </w:r>
      <w:r>
        <w:rPr>
          <w:rFonts w:cs="Arial"/>
          <w:b w:val="0"/>
          <w:sz w:val="26"/>
          <w:szCs w:val="26"/>
        </w:rPr>
        <w:t xml:space="preserve"> will continue</w:t>
      </w:r>
      <w:r w:rsidR="009176CE">
        <w:rPr>
          <w:rFonts w:cs="Arial"/>
          <w:b w:val="0"/>
          <w:sz w:val="26"/>
          <w:szCs w:val="26"/>
        </w:rPr>
        <w:t>.</w:t>
      </w:r>
    </w:p>
    <w:p w:rsidR="00D97078" w:rsidRDefault="00D97078" w:rsidP="00E044F2">
      <w:pPr>
        <w:pStyle w:val="BodyText"/>
        <w:jc w:val="both"/>
        <w:rPr>
          <w:rFonts w:cs="Arial"/>
          <w:b w:val="0"/>
          <w:sz w:val="26"/>
          <w:szCs w:val="26"/>
        </w:rPr>
      </w:pPr>
    </w:p>
    <w:p w:rsidR="004223ED" w:rsidRPr="004223ED" w:rsidRDefault="004223ED" w:rsidP="004223ED">
      <w:pPr>
        <w:pStyle w:val="BodyText"/>
        <w:numPr>
          <w:ilvl w:val="0"/>
          <w:numId w:val="1"/>
        </w:numPr>
        <w:jc w:val="both"/>
        <w:rPr>
          <w:sz w:val="16"/>
          <w:szCs w:val="16"/>
        </w:rPr>
      </w:pPr>
    </w:p>
    <w:p w:rsidR="00C84BC2" w:rsidRDefault="00C84BC2" w:rsidP="00267722">
      <w:pPr>
        <w:pStyle w:val="Heading2"/>
        <w:numPr>
          <w:ilvl w:val="0"/>
          <w:numId w:val="1"/>
        </w:numPr>
        <w:jc w:val="center"/>
        <w:rPr>
          <w:sz w:val="26"/>
          <w:szCs w:val="26"/>
          <w:u w:val="none"/>
        </w:rPr>
      </w:pPr>
      <w:r>
        <w:rPr>
          <w:sz w:val="26"/>
          <w:szCs w:val="26"/>
          <w:u w:val="none"/>
        </w:rPr>
        <w:t>************************************</w:t>
      </w:r>
    </w:p>
    <w:p w:rsidR="00D97078" w:rsidRDefault="00D97078" w:rsidP="00267722">
      <w:pPr>
        <w:rPr>
          <w:rFonts w:cs="Arial"/>
          <w:b/>
          <w:sz w:val="26"/>
          <w:szCs w:val="26"/>
        </w:rPr>
      </w:pPr>
    </w:p>
    <w:p w:rsidR="00535175" w:rsidRDefault="00535175" w:rsidP="00267722">
      <w:pPr>
        <w:rPr>
          <w:rFonts w:cs="Arial"/>
          <w:b/>
          <w:sz w:val="26"/>
          <w:szCs w:val="26"/>
        </w:rPr>
      </w:pPr>
    </w:p>
    <w:p w:rsidR="004254BD" w:rsidRDefault="004254BD" w:rsidP="00267722">
      <w:pPr>
        <w:rPr>
          <w:rFonts w:cs="Arial"/>
          <w:b/>
          <w:sz w:val="26"/>
          <w:szCs w:val="26"/>
        </w:rPr>
      </w:pPr>
    </w:p>
    <w:p w:rsidR="00B52FA1" w:rsidRDefault="00B52FA1" w:rsidP="00B52FA1">
      <w:pPr>
        <w:rPr>
          <w:rFonts w:cs="Arial"/>
          <w:b/>
          <w:sz w:val="26"/>
          <w:szCs w:val="26"/>
        </w:rPr>
      </w:pPr>
      <w:r>
        <w:rPr>
          <w:rFonts w:cs="Arial"/>
          <w:b/>
          <w:sz w:val="26"/>
          <w:szCs w:val="26"/>
        </w:rPr>
        <w:t xml:space="preserve">Computer System </w:t>
      </w:r>
    </w:p>
    <w:p w:rsidR="00D97078" w:rsidRDefault="00D97078" w:rsidP="00267722">
      <w:pPr>
        <w:rPr>
          <w:rFonts w:cs="Arial"/>
          <w:b/>
          <w:sz w:val="26"/>
          <w:szCs w:val="26"/>
        </w:rPr>
      </w:pPr>
    </w:p>
    <w:p w:rsidR="00C84BC2" w:rsidRDefault="00C84BC2" w:rsidP="00267722">
      <w:pPr>
        <w:numPr>
          <w:ilvl w:val="0"/>
          <w:numId w:val="1"/>
        </w:numPr>
        <w:ind w:left="2880" w:hanging="2880"/>
        <w:rPr>
          <w:rFonts w:cs="Arial"/>
          <w:b/>
          <w:sz w:val="26"/>
          <w:szCs w:val="26"/>
        </w:rPr>
      </w:pPr>
      <w:r>
        <w:rPr>
          <w:rFonts w:cs="Arial"/>
          <w:b/>
          <w:sz w:val="26"/>
          <w:szCs w:val="26"/>
        </w:rPr>
        <w:t>Recommendation 4:</w:t>
      </w:r>
    </w:p>
    <w:p w:rsidR="00C84BC2" w:rsidRDefault="00C84BC2" w:rsidP="00C84BC2">
      <w:pPr>
        <w:rPr>
          <w:rFonts w:cs="Arial"/>
          <w:b/>
          <w:sz w:val="26"/>
          <w:szCs w:val="26"/>
        </w:rPr>
      </w:pPr>
      <w:r>
        <w:rPr>
          <w:rFonts w:cs="Arial"/>
          <w:b/>
          <w:sz w:val="26"/>
          <w:szCs w:val="26"/>
        </w:rPr>
        <w:tab/>
      </w:r>
    </w:p>
    <w:p w:rsidR="000216CA" w:rsidRPr="000216CA" w:rsidRDefault="00290FC9" w:rsidP="00CB5F3C">
      <w:pPr>
        <w:jc w:val="both"/>
        <w:rPr>
          <w:rFonts w:cs="Arial"/>
          <w:bCs/>
          <w:sz w:val="26"/>
          <w:szCs w:val="26"/>
        </w:rPr>
      </w:pPr>
      <w:r w:rsidRPr="00405B11">
        <w:rPr>
          <w:rFonts w:cs="Arial"/>
          <w:bCs/>
          <w:sz w:val="26"/>
          <w:szCs w:val="26"/>
        </w:rPr>
        <w:t>A</w:t>
      </w:r>
      <w:r w:rsidR="00C84BC2" w:rsidRPr="00405B11">
        <w:rPr>
          <w:rFonts w:cs="Arial"/>
          <w:bCs/>
          <w:sz w:val="26"/>
          <w:szCs w:val="26"/>
        </w:rPr>
        <w:t xml:space="preserve"> </w:t>
      </w:r>
      <w:r w:rsidR="004D020C" w:rsidRPr="00405B11">
        <w:rPr>
          <w:rFonts w:cs="Arial"/>
          <w:bCs/>
          <w:sz w:val="26"/>
          <w:szCs w:val="26"/>
        </w:rPr>
        <w:t xml:space="preserve">phased </w:t>
      </w:r>
      <w:r w:rsidR="00C84BC2" w:rsidRPr="00405B11">
        <w:rPr>
          <w:rFonts w:cs="Arial"/>
          <w:bCs/>
          <w:sz w:val="26"/>
          <w:szCs w:val="26"/>
        </w:rPr>
        <w:t xml:space="preserve">Computer Systems Review with regard to </w:t>
      </w:r>
      <w:r w:rsidR="004D020C" w:rsidRPr="00405B11">
        <w:rPr>
          <w:rFonts w:cs="Arial"/>
          <w:bCs/>
          <w:sz w:val="26"/>
          <w:szCs w:val="26"/>
        </w:rPr>
        <w:t xml:space="preserve">the </w:t>
      </w:r>
      <w:r w:rsidR="00C84BC2" w:rsidRPr="00405B11">
        <w:rPr>
          <w:rFonts w:cs="Arial"/>
          <w:bCs/>
          <w:sz w:val="26"/>
          <w:szCs w:val="26"/>
        </w:rPr>
        <w:t xml:space="preserve">benefits of </w:t>
      </w:r>
      <w:r w:rsidR="004D020C" w:rsidRPr="00405B11">
        <w:rPr>
          <w:rFonts w:cs="Arial"/>
          <w:bCs/>
          <w:sz w:val="26"/>
          <w:szCs w:val="26"/>
        </w:rPr>
        <w:t xml:space="preserve">bespoke </w:t>
      </w:r>
      <w:r w:rsidR="00C84BC2" w:rsidRPr="00405B11">
        <w:rPr>
          <w:rFonts w:cs="Arial"/>
          <w:bCs/>
          <w:sz w:val="26"/>
          <w:szCs w:val="26"/>
        </w:rPr>
        <w:t>CRM, ODBC/RDBM computer systems</w:t>
      </w:r>
      <w:r w:rsidR="004D020C" w:rsidRPr="00405B11">
        <w:rPr>
          <w:rFonts w:cs="Arial"/>
          <w:bCs/>
          <w:sz w:val="26"/>
          <w:szCs w:val="26"/>
        </w:rPr>
        <w:t xml:space="preserve"> linking all internal department functions</w:t>
      </w:r>
      <w:r w:rsidR="00802100" w:rsidRPr="00405B11">
        <w:rPr>
          <w:rFonts w:cs="Arial"/>
          <w:bCs/>
          <w:sz w:val="26"/>
          <w:szCs w:val="26"/>
        </w:rPr>
        <w:t xml:space="preserve"> to identify</w:t>
      </w:r>
      <w:r w:rsidR="009176CE" w:rsidRPr="00405B11">
        <w:rPr>
          <w:rFonts w:cs="Arial"/>
          <w:bCs/>
          <w:sz w:val="26"/>
          <w:szCs w:val="26"/>
        </w:rPr>
        <w:t xml:space="preserve"> and resolve system problems</w:t>
      </w:r>
      <w:r w:rsidR="00C84BC2" w:rsidRPr="00405B11">
        <w:rPr>
          <w:rFonts w:cs="Arial"/>
          <w:bCs/>
          <w:sz w:val="26"/>
          <w:szCs w:val="26"/>
        </w:rPr>
        <w:t>.</w:t>
      </w:r>
      <w:r w:rsidR="009176CE" w:rsidRPr="00405B11">
        <w:rPr>
          <w:rFonts w:cs="Arial"/>
          <w:bCs/>
          <w:sz w:val="26"/>
          <w:szCs w:val="26"/>
        </w:rPr>
        <w:t xml:space="preserve"> (</w:t>
      </w:r>
      <w:proofErr w:type="gramStart"/>
      <w:r w:rsidR="009176CE" w:rsidRPr="00405B11">
        <w:rPr>
          <w:rFonts w:cs="Arial"/>
          <w:bCs/>
          <w:sz w:val="26"/>
          <w:szCs w:val="26"/>
        </w:rPr>
        <w:t>e.g</w:t>
      </w:r>
      <w:proofErr w:type="gramEnd"/>
      <w:r w:rsidR="009176CE" w:rsidRPr="00405B11">
        <w:rPr>
          <w:rFonts w:cs="Arial"/>
          <w:bCs/>
          <w:sz w:val="26"/>
          <w:szCs w:val="26"/>
        </w:rPr>
        <w:t>. call waiting issues, feedback issues, bespoke reports, information drill down facilities etc.)</w:t>
      </w:r>
      <w:r w:rsidR="000216CA" w:rsidRPr="00405B11">
        <w:rPr>
          <w:rFonts w:cs="Arial"/>
          <w:bCs/>
          <w:sz w:val="26"/>
          <w:szCs w:val="26"/>
        </w:rPr>
        <w:t xml:space="preserve">  A system review will ultimately increase staff efficiency and customer satisfaction.</w:t>
      </w:r>
    </w:p>
    <w:p w:rsidR="00267722" w:rsidRDefault="00267722" w:rsidP="00267722">
      <w:pPr>
        <w:pStyle w:val="ListParagraph"/>
        <w:rPr>
          <w:rFonts w:cs="Arial"/>
          <w:bCs/>
          <w:sz w:val="26"/>
          <w:szCs w:val="26"/>
        </w:rPr>
      </w:pPr>
    </w:p>
    <w:p w:rsidR="00290FC9" w:rsidRPr="00290FC9" w:rsidRDefault="00290FC9" w:rsidP="00290FC9">
      <w:pPr>
        <w:numPr>
          <w:ilvl w:val="0"/>
          <w:numId w:val="1"/>
        </w:numPr>
        <w:jc w:val="both"/>
        <w:rPr>
          <w:rFonts w:cs="Arial"/>
          <w:bCs/>
          <w:sz w:val="26"/>
          <w:szCs w:val="26"/>
          <w:highlight w:val="yellow"/>
        </w:rPr>
      </w:pPr>
      <w:r w:rsidRPr="006727C5">
        <w:rPr>
          <w:rFonts w:cs="Arial"/>
          <w:bCs/>
          <w:sz w:val="26"/>
          <w:szCs w:val="26"/>
        </w:rPr>
        <w:t xml:space="preserve">Review of working practices (see Recommendation 3) </w:t>
      </w:r>
    </w:p>
    <w:p w:rsidR="00290FC9" w:rsidRDefault="00290FC9" w:rsidP="00267722">
      <w:pPr>
        <w:pStyle w:val="ListParagraph"/>
        <w:rPr>
          <w:rFonts w:cs="Arial"/>
          <w:bCs/>
          <w:sz w:val="26"/>
          <w:szCs w:val="26"/>
        </w:rPr>
      </w:pPr>
    </w:p>
    <w:p w:rsidR="00290FC9" w:rsidRPr="00405B11" w:rsidRDefault="00C84BC2" w:rsidP="00267722">
      <w:pPr>
        <w:numPr>
          <w:ilvl w:val="0"/>
          <w:numId w:val="1"/>
        </w:numPr>
        <w:jc w:val="both"/>
        <w:rPr>
          <w:rFonts w:cs="Arial"/>
          <w:bCs/>
          <w:sz w:val="26"/>
          <w:szCs w:val="26"/>
        </w:rPr>
      </w:pPr>
      <w:r w:rsidRPr="006727C5">
        <w:rPr>
          <w:rFonts w:cs="Arial"/>
          <w:bCs/>
          <w:sz w:val="26"/>
          <w:szCs w:val="26"/>
        </w:rPr>
        <w:t xml:space="preserve">The upgrading of system servers to </w:t>
      </w:r>
      <w:r w:rsidR="00E87479">
        <w:rPr>
          <w:rFonts w:cs="Arial"/>
          <w:bCs/>
          <w:sz w:val="26"/>
          <w:szCs w:val="26"/>
        </w:rPr>
        <w:t>cope efficiently</w:t>
      </w:r>
      <w:r w:rsidR="004D020C">
        <w:rPr>
          <w:rFonts w:cs="Arial"/>
          <w:bCs/>
          <w:sz w:val="26"/>
          <w:szCs w:val="26"/>
        </w:rPr>
        <w:t>,</w:t>
      </w:r>
      <w:r w:rsidR="00E87479">
        <w:rPr>
          <w:rFonts w:cs="Arial"/>
          <w:bCs/>
          <w:sz w:val="26"/>
          <w:szCs w:val="26"/>
        </w:rPr>
        <w:t xml:space="preserve"> </w:t>
      </w:r>
      <w:r w:rsidRPr="006727C5">
        <w:rPr>
          <w:rFonts w:cs="Arial"/>
          <w:bCs/>
          <w:sz w:val="26"/>
          <w:szCs w:val="26"/>
        </w:rPr>
        <w:t xml:space="preserve">increase (speed-up) the </w:t>
      </w:r>
      <w:r w:rsidRPr="00405B11">
        <w:rPr>
          <w:rFonts w:cs="Arial"/>
          <w:bCs/>
          <w:sz w:val="26"/>
          <w:szCs w:val="26"/>
        </w:rPr>
        <w:t xml:space="preserve">processing ability </w:t>
      </w:r>
      <w:r w:rsidR="004D020C" w:rsidRPr="00405B11">
        <w:rPr>
          <w:rFonts w:cs="Arial"/>
          <w:bCs/>
          <w:sz w:val="26"/>
          <w:szCs w:val="26"/>
        </w:rPr>
        <w:t xml:space="preserve">and robustness </w:t>
      </w:r>
      <w:r w:rsidRPr="00405B11">
        <w:rPr>
          <w:rFonts w:cs="Arial"/>
          <w:bCs/>
          <w:sz w:val="26"/>
          <w:szCs w:val="26"/>
        </w:rPr>
        <w:t xml:space="preserve">of the </w:t>
      </w:r>
      <w:r w:rsidR="00E87479" w:rsidRPr="00405B11">
        <w:rPr>
          <w:rFonts w:cs="Arial"/>
          <w:bCs/>
          <w:sz w:val="26"/>
          <w:szCs w:val="26"/>
        </w:rPr>
        <w:t xml:space="preserve">Company </w:t>
      </w:r>
      <w:r w:rsidRPr="00405B11">
        <w:rPr>
          <w:rFonts w:cs="Arial"/>
          <w:bCs/>
          <w:sz w:val="26"/>
          <w:szCs w:val="26"/>
        </w:rPr>
        <w:t>computer system</w:t>
      </w:r>
      <w:r w:rsidR="003B57B0" w:rsidRPr="00405B11">
        <w:rPr>
          <w:rFonts w:cs="Arial"/>
          <w:bCs/>
          <w:sz w:val="26"/>
          <w:szCs w:val="26"/>
        </w:rPr>
        <w:t>, which will produce a positive effect</w:t>
      </w:r>
      <w:r w:rsidR="00290FC9" w:rsidRPr="00405B11">
        <w:rPr>
          <w:rFonts w:cs="Arial"/>
          <w:bCs/>
          <w:sz w:val="26"/>
          <w:szCs w:val="26"/>
        </w:rPr>
        <w:t xml:space="preserve"> and efficiencies across the whole computer system.</w:t>
      </w:r>
      <w:r w:rsidR="000216CA" w:rsidRPr="00405B11">
        <w:rPr>
          <w:rFonts w:cs="Arial"/>
          <w:bCs/>
          <w:sz w:val="26"/>
          <w:szCs w:val="26"/>
        </w:rPr>
        <w:t xml:space="preserve">  </w:t>
      </w:r>
    </w:p>
    <w:p w:rsidR="00535175" w:rsidRPr="00405B11" w:rsidRDefault="00535175" w:rsidP="00E87479">
      <w:pPr>
        <w:jc w:val="both"/>
        <w:rPr>
          <w:rFonts w:cs="Arial"/>
          <w:bCs/>
          <w:sz w:val="26"/>
          <w:szCs w:val="26"/>
        </w:rPr>
      </w:pPr>
    </w:p>
    <w:p w:rsidR="003945BF" w:rsidRPr="00405B11" w:rsidRDefault="00B52FA1" w:rsidP="003945BF">
      <w:pPr>
        <w:tabs>
          <w:tab w:val="left" w:pos="2410"/>
        </w:tabs>
        <w:ind w:left="709"/>
        <w:jc w:val="both"/>
        <w:rPr>
          <w:rFonts w:cs="Arial"/>
          <w:bCs/>
          <w:sz w:val="26"/>
          <w:szCs w:val="26"/>
        </w:rPr>
      </w:pPr>
      <w:r w:rsidRPr="00405B11">
        <w:rPr>
          <w:rFonts w:cs="Arial"/>
          <w:b/>
          <w:bCs/>
          <w:i/>
          <w:sz w:val="26"/>
          <w:szCs w:val="26"/>
        </w:rPr>
        <w:t>Action</w:t>
      </w:r>
      <w:r w:rsidR="003945BF" w:rsidRPr="00405B11">
        <w:rPr>
          <w:rFonts w:cs="Arial"/>
          <w:b/>
          <w:bCs/>
          <w:i/>
          <w:sz w:val="26"/>
          <w:szCs w:val="26"/>
        </w:rPr>
        <w:t xml:space="preserve"> 4.1:</w:t>
      </w:r>
      <w:r w:rsidR="003945BF" w:rsidRPr="00405B11">
        <w:rPr>
          <w:rFonts w:cs="Arial"/>
          <w:b/>
          <w:bCs/>
          <w:i/>
          <w:sz w:val="26"/>
          <w:szCs w:val="26"/>
        </w:rPr>
        <w:tab/>
      </w:r>
      <w:r w:rsidR="003945BF" w:rsidRPr="00405B11">
        <w:rPr>
          <w:rFonts w:cs="Arial"/>
          <w:bCs/>
          <w:sz w:val="26"/>
          <w:szCs w:val="26"/>
        </w:rPr>
        <w:t>A phased Computer Systems Review with regard to the</w:t>
      </w:r>
    </w:p>
    <w:p w:rsidR="00B52FA1" w:rsidRPr="00405B11" w:rsidRDefault="003945BF" w:rsidP="003945BF">
      <w:pPr>
        <w:tabs>
          <w:tab w:val="left" w:pos="2410"/>
        </w:tabs>
        <w:ind w:left="2410"/>
        <w:jc w:val="both"/>
        <w:rPr>
          <w:rFonts w:cs="Arial"/>
          <w:b/>
          <w:bCs/>
          <w:i/>
          <w:sz w:val="26"/>
          <w:szCs w:val="26"/>
        </w:rPr>
      </w:pPr>
      <w:proofErr w:type="gramStart"/>
      <w:r w:rsidRPr="00405B11">
        <w:rPr>
          <w:rFonts w:cs="Arial"/>
          <w:bCs/>
          <w:sz w:val="26"/>
          <w:szCs w:val="26"/>
        </w:rPr>
        <w:t>benefits</w:t>
      </w:r>
      <w:proofErr w:type="gramEnd"/>
      <w:r w:rsidRPr="00405B11">
        <w:rPr>
          <w:rFonts w:cs="Arial"/>
          <w:bCs/>
          <w:sz w:val="26"/>
          <w:szCs w:val="26"/>
        </w:rPr>
        <w:t xml:space="preserve"> of bespoke CRM, ODBC/RDBM computer systems linking all internal department functions</w:t>
      </w:r>
      <w:r w:rsidR="0008650A" w:rsidRPr="00405B11">
        <w:rPr>
          <w:rFonts w:cs="Arial"/>
          <w:bCs/>
          <w:sz w:val="26"/>
          <w:szCs w:val="26"/>
        </w:rPr>
        <w:t>.</w:t>
      </w:r>
      <w:r w:rsidRPr="00405B11">
        <w:rPr>
          <w:rFonts w:cs="Arial"/>
          <w:b/>
          <w:bCs/>
          <w:i/>
          <w:sz w:val="26"/>
          <w:szCs w:val="26"/>
        </w:rPr>
        <w:tab/>
      </w:r>
    </w:p>
    <w:p w:rsidR="00B52FA1" w:rsidRPr="00405B11" w:rsidRDefault="003945BF" w:rsidP="003945BF">
      <w:pPr>
        <w:tabs>
          <w:tab w:val="left" w:pos="2410"/>
        </w:tabs>
        <w:spacing w:line="276" w:lineRule="auto"/>
        <w:ind w:firstLine="720"/>
        <w:jc w:val="both"/>
        <w:rPr>
          <w:rFonts w:cs="Arial"/>
          <w:bCs/>
          <w:sz w:val="26"/>
          <w:szCs w:val="26"/>
        </w:rPr>
      </w:pPr>
      <w:r w:rsidRPr="00405B11">
        <w:rPr>
          <w:rFonts w:cs="Arial"/>
          <w:b/>
          <w:bCs/>
          <w:i/>
          <w:sz w:val="26"/>
          <w:szCs w:val="26"/>
        </w:rPr>
        <w:t>Action 4.2:</w:t>
      </w:r>
      <w:r w:rsidRPr="00405B11">
        <w:rPr>
          <w:rFonts w:cs="Arial"/>
          <w:bCs/>
          <w:sz w:val="26"/>
          <w:szCs w:val="26"/>
        </w:rPr>
        <w:tab/>
        <w:t>A review of working practices (see Recommendation 3)</w:t>
      </w:r>
      <w:r w:rsidR="0008650A" w:rsidRPr="00405B11">
        <w:rPr>
          <w:rFonts w:cs="Arial"/>
          <w:bCs/>
          <w:sz w:val="26"/>
          <w:szCs w:val="26"/>
        </w:rPr>
        <w:t>.</w:t>
      </w:r>
    </w:p>
    <w:p w:rsidR="003945BF" w:rsidRPr="00405B11" w:rsidRDefault="003945BF" w:rsidP="003945BF">
      <w:pPr>
        <w:tabs>
          <w:tab w:val="left" w:pos="2410"/>
        </w:tabs>
        <w:ind w:firstLine="720"/>
        <w:jc w:val="both"/>
        <w:rPr>
          <w:rFonts w:cs="Arial"/>
          <w:bCs/>
          <w:sz w:val="26"/>
          <w:szCs w:val="26"/>
        </w:rPr>
      </w:pPr>
      <w:r w:rsidRPr="00405B11">
        <w:rPr>
          <w:rFonts w:cs="Arial"/>
          <w:b/>
          <w:bCs/>
          <w:i/>
          <w:sz w:val="26"/>
          <w:szCs w:val="26"/>
        </w:rPr>
        <w:t>Action 4.</w:t>
      </w:r>
      <w:r w:rsidR="000216CA" w:rsidRPr="00405B11">
        <w:rPr>
          <w:rFonts w:cs="Arial"/>
          <w:b/>
          <w:bCs/>
          <w:i/>
          <w:sz w:val="26"/>
          <w:szCs w:val="26"/>
        </w:rPr>
        <w:t>3</w:t>
      </w:r>
      <w:r w:rsidRPr="00405B11">
        <w:rPr>
          <w:rFonts w:cs="Arial"/>
          <w:b/>
          <w:bCs/>
          <w:i/>
          <w:sz w:val="26"/>
          <w:szCs w:val="26"/>
        </w:rPr>
        <w:t>:</w:t>
      </w:r>
      <w:r w:rsidRPr="00405B11">
        <w:rPr>
          <w:rFonts w:cs="Arial"/>
          <w:b/>
          <w:bCs/>
          <w:i/>
          <w:sz w:val="26"/>
          <w:szCs w:val="26"/>
        </w:rPr>
        <w:tab/>
      </w:r>
      <w:r w:rsidRPr="00405B11">
        <w:rPr>
          <w:rFonts w:cs="Arial"/>
          <w:bCs/>
          <w:sz w:val="26"/>
          <w:szCs w:val="26"/>
        </w:rPr>
        <w:t>Phased upgrading of system servers</w:t>
      </w:r>
      <w:r w:rsidR="0008650A" w:rsidRPr="00405B11">
        <w:rPr>
          <w:rFonts w:cs="Arial"/>
          <w:bCs/>
          <w:sz w:val="26"/>
          <w:szCs w:val="26"/>
        </w:rPr>
        <w:t>.</w:t>
      </w:r>
    </w:p>
    <w:p w:rsidR="00B52FA1" w:rsidRPr="00405B11" w:rsidRDefault="00B52FA1" w:rsidP="00E87479">
      <w:pPr>
        <w:jc w:val="both"/>
        <w:rPr>
          <w:rFonts w:cs="Arial"/>
          <w:bCs/>
          <w:sz w:val="26"/>
          <w:szCs w:val="26"/>
        </w:rPr>
      </w:pPr>
    </w:p>
    <w:p w:rsidR="00E87479" w:rsidRPr="00405B11" w:rsidRDefault="00E87479" w:rsidP="00E43930">
      <w:pPr>
        <w:rPr>
          <w:rFonts w:cs="Arial"/>
          <w:bCs/>
          <w:sz w:val="26"/>
          <w:szCs w:val="26"/>
        </w:rPr>
      </w:pPr>
      <w:r w:rsidRPr="00405B11">
        <w:rPr>
          <w:rFonts w:cs="Arial"/>
          <w:bCs/>
          <w:sz w:val="26"/>
          <w:szCs w:val="26"/>
        </w:rPr>
        <w:t>As suggestion</w:t>
      </w:r>
      <w:r w:rsidR="00E43930" w:rsidRPr="00405B11">
        <w:rPr>
          <w:rFonts w:cs="Arial"/>
          <w:bCs/>
          <w:sz w:val="26"/>
          <w:szCs w:val="26"/>
        </w:rPr>
        <w:t>s</w:t>
      </w:r>
      <w:r w:rsidRPr="00405B11">
        <w:rPr>
          <w:rFonts w:cs="Arial"/>
          <w:bCs/>
          <w:sz w:val="26"/>
          <w:szCs w:val="26"/>
        </w:rPr>
        <w:t>:</w:t>
      </w:r>
    </w:p>
    <w:p w:rsidR="00E87479" w:rsidRPr="00405B11" w:rsidRDefault="00E87479" w:rsidP="000216CA">
      <w:pPr>
        <w:ind w:left="720"/>
        <w:jc w:val="both"/>
        <w:rPr>
          <w:rFonts w:cs="Arial"/>
          <w:bCs/>
          <w:sz w:val="26"/>
          <w:szCs w:val="26"/>
        </w:rPr>
      </w:pPr>
      <w:r w:rsidRPr="00405B11">
        <w:rPr>
          <w:rFonts w:cs="Arial"/>
          <w:bCs/>
          <w:sz w:val="26"/>
          <w:szCs w:val="26"/>
        </w:rPr>
        <w:t xml:space="preserve">Consider the Font sizing within applications in use by the </w:t>
      </w:r>
      <w:r w:rsidR="003512AE" w:rsidRPr="00405B11">
        <w:rPr>
          <w:rFonts w:cs="Arial"/>
          <w:bCs/>
          <w:sz w:val="26"/>
          <w:szCs w:val="26"/>
        </w:rPr>
        <w:t>CT</w:t>
      </w:r>
      <w:r w:rsidR="00E43930" w:rsidRPr="00405B11">
        <w:rPr>
          <w:rFonts w:cs="Arial"/>
          <w:bCs/>
          <w:sz w:val="26"/>
          <w:szCs w:val="26"/>
        </w:rPr>
        <w:t xml:space="preserve">, as they use </w:t>
      </w:r>
      <w:r w:rsidRPr="00405B11">
        <w:rPr>
          <w:rFonts w:cs="Arial"/>
          <w:bCs/>
          <w:sz w:val="26"/>
          <w:szCs w:val="26"/>
        </w:rPr>
        <w:t>computers constantly throughout the day</w:t>
      </w:r>
    </w:p>
    <w:p w:rsidR="00E43930" w:rsidRPr="00E43930" w:rsidRDefault="00E43930" w:rsidP="000216CA">
      <w:pPr>
        <w:ind w:left="720"/>
        <w:jc w:val="both"/>
        <w:rPr>
          <w:rFonts w:cs="Arial"/>
          <w:bCs/>
          <w:sz w:val="26"/>
          <w:szCs w:val="26"/>
        </w:rPr>
      </w:pPr>
      <w:r w:rsidRPr="00405B11">
        <w:rPr>
          <w:rFonts w:cs="Arial"/>
          <w:sz w:val="26"/>
          <w:szCs w:val="26"/>
        </w:rPr>
        <w:t>Plan the activities of users at work that their daily work on VDU equipment is periodically interrupted by such breaks or changes of activity</w:t>
      </w:r>
      <w:r w:rsidR="003B57B0" w:rsidRPr="00405B11">
        <w:rPr>
          <w:rFonts w:cs="Arial"/>
          <w:sz w:val="26"/>
          <w:szCs w:val="26"/>
        </w:rPr>
        <w:t>,</w:t>
      </w:r>
      <w:r w:rsidRPr="00405B11">
        <w:rPr>
          <w:rFonts w:cs="Arial"/>
          <w:sz w:val="26"/>
          <w:szCs w:val="26"/>
        </w:rPr>
        <w:t xml:space="preserve"> </w:t>
      </w:r>
      <w:r w:rsidR="003B57B0" w:rsidRPr="00405B11">
        <w:rPr>
          <w:rFonts w:cs="Arial"/>
          <w:sz w:val="26"/>
          <w:szCs w:val="26"/>
        </w:rPr>
        <w:t>to</w:t>
      </w:r>
      <w:r w:rsidRPr="00405B11">
        <w:rPr>
          <w:rFonts w:cs="Arial"/>
          <w:sz w:val="26"/>
          <w:szCs w:val="26"/>
        </w:rPr>
        <w:t xml:space="preserve"> reduce</w:t>
      </w:r>
      <w:r w:rsidRPr="00E43930">
        <w:rPr>
          <w:rFonts w:cs="Arial"/>
          <w:sz w:val="26"/>
          <w:szCs w:val="26"/>
        </w:rPr>
        <w:t xml:space="preserve"> their workload at that equipment.</w:t>
      </w:r>
    </w:p>
    <w:p w:rsidR="00535175" w:rsidRPr="00405B11" w:rsidRDefault="00535175" w:rsidP="000216CA">
      <w:pPr>
        <w:ind w:left="720"/>
        <w:jc w:val="both"/>
        <w:rPr>
          <w:rFonts w:cs="Arial"/>
          <w:bCs/>
          <w:sz w:val="26"/>
          <w:szCs w:val="26"/>
        </w:rPr>
      </w:pPr>
      <w:r w:rsidRPr="00535175">
        <w:rPr>
          <w:rFonts w:cs="Arial"/>
          <w:bCs/>
          <w:sz w:val="26"/>
          <w:szCs w:val="26"/>
        </w:rPr>
        <w:lastRenderedPageBreak/>
        <w:t>Apply HSE guidance of ‘timely breaks’ for employees working with VDU’s.  (</w:t>
      </w:r>
      <w:proofErr w:type="gramStart"/>
      <w:r w:rsidRPr="00535175">
        <w:rPr>
          <w:rFonts w:cs="Arial"/>
          <w:color w:val="000000"/>
          <w:sz w:val="26"/>
          <w:szCs w:val="26"/>
        </w:rPr>
        <w:t>e.g</w:t>
      </w:r>
      <w:proofErr w:type="gramEnd"/>
      <w:r w:rsidRPr="00535175">
        <w:rPr>
          <w:rFonts w:cs="Arial"/>
          <w:color w:val="000000"/>
          <w:sz w:val="26"/>
          <w:szCs w:val="26"/>
        </w:rPr>
        <w:t xml:space="preserve">. a 5-10 minute break after 50-60 minutes continuous screen and/or </w:t>
      </w:r>
      <w:r w:rsidRPr="00405B11">
        <w:rPr>
          <w:rFonts w:cs="Arial"/>
          <w:color w:val="000000"/>
          <w:sz w:val="26"/>
          <w:szCs w:val="26"/>
        </w:rPr>
        <w:t>keyboard</w:t>
      </w:r>
      <w:r w:rsidR="00284F19" w:rsidRPr="00405B11">
        <w:rPr>
          <w:rFonts w:cs="Arial"/>
          <w:color w:val="000000"/>
          <w:sz w:val="26"/>
          <w:szCs w:val="26"/>
        </w:rPr>
        <w:t xml:space="preserve"> use</w:t>
      </w:r>
      <w:r w:rsidRPr="00405B11">
        <w:rPr>
          <w:rFonts w:cs="Arial"/>
          <w:color w:val="000000"/>
          <w:sz w:val="26"/>
          <w:szCs w:val="26"/>
        </w:rPr>
        <w:t>)</w:t>
      </w:r>
    </w:p>
    <w:p w:rsidR="00535175" w:rsidRPr="00405B11" w:rsidRDefault="00535175" w:rsidP="000216CA">
      <w:pPr>
        <w:ind w:left="720"/>
        <w:jc w:val="both"/>
        <w:rPr>
          <w:rFonts w:cs="Arial"/>
          <w:bCs/>
          <w:sz w:val="26"/>
          <w:szCs w:val="26"/>
        </w:rPr>
      </w:pPr>
      <w:r w:rsidRPr="00405B11">
        <w:rPr>
          <w:rFonts w:cs="Arial"/>
          <w:bCs/>
          <w:sz w:val="26"/>
          <w:szCs w:val="26"/>
        </w:rPr>
        <w:t>Upgrade the VDU size to enable selected open databases and programs to be displayed within the screen area.</w:t>
      </w:r>
    </w:p>
    <w:p w:rsidR="00E87479" w:rsidRPr="00405B11" w:rsidRDefault="00E87479" w:rsidP="00E87479">
      <w:pPr>
        <w:jc w:val="both"/>
        <w:rPr>
          <w:rFonts w:cs="Arial"/>
          <w:bCs/>
          <w:sz w:val="26"/>
          <w:szCs w:val="26"/>
        </w:rPr>
      </w:pPr>
    </w:p>
    <w:p w:rsidR="000216CA" w:rsidRPr="00405B11" w:rsidRDefault="000216CA" w:rsidP="0008650A">
      <w:pPr>
        <w:tabs>
          <w:tab w:val="left" w:pos="-2127"/>
          <w:tab w:val="left" w:pos="1134"/>
          <w:tab w:val="left" w:pos="2410"/>
        </w:tabs>
        <w:spacing w:line="276" w:lineRule="auto"/>
        <w:ind w:left="1134"/>
        <w:jc w:val="both"/>
        <w:rPr>
          <w:rFonts w:cs="Arial"/>
          <w:bCs/>
          <w:sz w:val="26"/>
          <w:szCs w:val="26"/>
        </w:rPr>
      </w:pPr>
      <w:r w:rsidRPr="00405B11">
        <w:rPr>
          <w:rFonts w:cs="Arial"/>
          <w:b/>
          <w:bCs/>
          <w:i/>
          <w:sz w:val="26"/>
          <w:szCs w:val="26"/>
        </w:rPr>
        <w:t>Action 4.4:</w:t>
      </w:r>
      <w:r w:rsidRPr="00405B11">
        <w:rPr>
          <w:rFonts w:cs="Arial"/>
          <w:b/>
          <w:bCs/>
          <w:i/>
          <w:sz w:val="26"/>
          <w:szCs w:val="26"/>
        </w:rPr>
        <w:tab/>
      </w:r>
      <w:r w:rsidRPr="00405B11">
        <w:rPr>
          <w:rFonts w:cs="Arial"/>
          <w:bCs/>
          <w:sz w:val="26"/>
          <w:szCs w:val="26"/>
        </w:rPr>
        <w:t>Increase font size within CT applications</w:t>
      </w:r>
      <w:r w:rsidR="0008650A" w:rsidRPr="00405B11">
        <w:rPr>
          <w:rFonts w:cs="Arial"/>
          <w:bCs/>
          <w:sz w:val="26"/>
          <w:szCs w:val="26"/>
        </w:rPr>
        <w:t>.</w:t>
      </w:r>
    </w:p>
    <w:p w:rsidR="000216CA" w:rsidRPr="00405B11" w:rsidRDefault="000216CA" w:rsidP="000157A5">
      <w:pPr>
        <w:tabs>
          <w:tab w:val="left" w:pos="-2127"/>
          <w:tab w:val="left" w:pos="1134"/>
          <w:tab w:val="left" w:pos="2410"/>
        </w:tabs>
        <w:spacing w:line="276" w:lineRule="auto"/>
        <w:ind w:left="2874" w:hanging="1740"/>
        <w:jc w:val="both"/>
        <w:rPr>
          <w:rFonts w:cs="Arial"/>
          <w:b/>
          <w:bCs/>
          <w:i/>
          <w:sz w:val="26"/>
          <w:szCs w:val="26"/>
        </w:rPr>
      </w:pPr>
      <w:r w:rsidRPr="00405B11">
        <w:rPr>
          <w:rFonts w:cs="Arial"/>
          <w:b/>
          <w:bCs/>
          <w:i/>
          <w:sz w:val="26"/>
          <w:szCs w:val="26"/>
        </w:rPr>
        <w:t>Action 4.5:</w:t>
      </w:r>
      <w:r w:rsidRPr="00405B11">
        <w:rPr>
          <w:rFonts w:cs="Arial"/>
          <w:bCs/>
          <w:sz w:val="26"/>
          <w:szCs w:val="26"/>
        </w:rPr>
        <w:tab/>
        <w:t xml:space="preserve">Plan work activities </w:t>
      </w:r>
      <w:r w:rsidR="0008650A" w:rsidRPr="00405B11">
        <w:rPr>
          <w:rFonts w:cs="Arial"/>
          <w:bCs/>
          <w:sz w:val="26"/>
          <w:szCs w:val="26"/>
        </w:rPr>
        <w:t>to provide a variation of work tasks.</w:t>
      </w:r>
    </w:p>
    <w:p w:rsidR="000216CA" w:rsidRPr="00405B11" w:rsidRDefault="000216CA" w:rsidP="0008650A">
      <w:pPr>
        <w:tabs>
          <w:tab w:val="left" w:pos="-2127"/>
          <w:tab w:val="left" w:pos="1134"/>
          <w:tab w:val="left" w:pos="2410"/>
        </w:tabs>
        <w:spacing w:line="276" w:lineRule="auto"/>
        <w:ind w:left="1134"/>
        <w:jc w:val="both"/>
        <w:rPr>
          <w:rFonts w:cs="Arial"/>
          <w:bCs/>
          <w:sz w:val="26"/>
          <w:szCs w:val="26"/>
        </w:rPr>
      </w:pPr>
      <w:r w:rsidRPr="00405B11">
        <w:rPr>
          <w:rFonts w:cs="Arial"/>
          <w:b/>
          <w:bCs/>
          <w:i/>
          <w:sz w:val="26"/>
          <w:szCs w:val="26"/>
        </w:rPr>
        <w:t>Action 4.6:</w:t>
      </w:r>
      <w:r w:rsidRPr="00405B11">
        <w:rPr>
          <w:rFonts w:cs="Arial"/>
          <w:bCs/>
          <w:sz w:val="26"/>
          <w:szCs w:val="26"/>
        </w:rPr>
        <w:tab/>
        <w:t xml:space="preserve">Apply HSE guidance of ‘timely breaks’ for employees </w:t>
      </w:r>
    </w:p>
    <w:p w:rsidR="000216CA" w:rsidRPr="00405B11" w:rsidRDefault="000216CA" w:rsidP="0008650A">
      <w:pPr>
        <w:tabs>
          <w:tab w:val="left" w:pos="-2127"/>
          <w:tab w:val="left" w:pos="1134"/>
          <w:tab w:val="left" w:pos="2410"/>
        </w:tabs>
        <w:spacing w:line="276" w:lineRule="auto"/>
        <w:ind w:left="1134"/>
        <w:jc w:val="both"/>
        <w:rPr>
          <w:rFonts w:cs="Arial"/>
          <w:b/>
          <w:bCs/>
          <w:i/>
          <w:sz w:val="26"/>
          <w:szCs w:val="26"/>
        </w:rPr>
      </w:pPr>
      <w:r w:rsidRPr="00405B11">
        <w:rPr>
          <w:rFonts w:cs="Arial"/>
          <w:b/>
          <w:bCs/>
          <w:i/>
          <w:sz w:val="26"/>
          <w:szCs w:val="26"/>
        </w:rPr>
        <w:tab/>
      </w:r>
      <w:r w:rsidR="0008650A" w:rsidRPr="00405B11">
        <w:rPr>
          <w:rFonts w:cs="Arial"/>
          <w:b/>
          <w:bCs/>
          <w:i/>
          <w:sz w:val="26"/>
          <w:szCs w:val="26"/>
        </w:rPr>
        <w:tab/>
      </w:r>
      <w:proofErr w:type="gramStart"/>
      <w:r w:rsidRPr="00405B11">
        <w:rPr>
          <w:rFonts w:cs="Arial"/>
          <w:bCs/>
          <w:sz w:val="26"/>
          <w:szCs w:val="26"/>
        </w:rPr>
        <w:t>working</w:t>
      </w:r>
      <w:proofErr w:type="gramEnd"/>
      <w:r w:rsidRPr="00405B11">
        <w:rPr>
          <w:rFonts w:cs="Arial"/>
          <w:bCs/>
          <w:sz w:val="26"/>
          <w:szCs w:val="26"/>
        </w:rPr>
        <w:t xml:space="preserve"> with VDU’s.  </w:t>
      </w:r>
    </w:p>
    <w:p w:rsidR="000216CA" w:rsidRPr="0008650A" w:rsidRDefault="000216CA" w:rsidP="0008650A">
      <w:pPr>
        <w:tabs>
          <w:tab w:val="left" w:pos="-2127"/>
          <w:tab w:val="left" w:pos="1134"/>
          <w:tab w:val="left" w:pos="2410"/>
        </w:tabs>
        <w:spacing w:line="276" w:lineRule="auto"/>
        <w:ind w:left="1134"/>
        <w:jc w:val="both"/>
        <w:rPr>
          <w:rFonts w:cs="Arial"/>
          <w:bCs/>
          <w:sz w:val="26"/>
          <w:szCs w:val="26"/>
        </w:rPr>
      </w:pPr>
      <w:r w:rsidRPr="00405B11">
        <w:rPr>
          <w:rFonts w:cs="Arial"/>
          <w:b/>
          <w:bCs/>
          <w:i/>
          <w:sz w:val="26"/>
          <w:szCs w:val="26"/>
        </w:rPr>
        <w:t>Action 4.7:</w:t>
      </w:r>
      <w:r w:rsidR="0008650A" w:rsidRPr="00405B11">
        <w:rPr>
          <w:rFonts w:cs="Arial"/>
          <w:bCs/>
          <w:sz w:val="26"/>
          <w:szCs w:val="26"/>
        </w:rPr>
        <w:tab/>
        <w:t>Upgrade the VDU size</w:t>
      </w:r>
    </w:p>
    <w:p w:rsidR="00535175" w:rsidRDefault="00535175" w:rsidP="00E87479">
      <w:pPr>
        <w:jc w:val="both"/>
        <w:rPr>
          <w:rFonts w:cs="Arial"/>
          <w:bCs/>
          <w:sz w:val="26"/>
          <w:szCs w:val="26"/>
        </w:rPr>
      </w:pPr>
    </w:p>
    <w:p w:rsidR="00B52FA1" w:rsidRDefault="00B52FA1" w:rsidP="00E87479">
      <w:pPr>
        <w:jc w:val="both"/>
        <w:rPr>
          <w:rFonts w:cs="Arial"/>
          <w:bCs/>
          <w:sz w:val="26"/>
          <w:szCs w:val="26"/>
        </w:rPr>
      </w:pPr>
    </w:p>
    <w:p w:rsidR="00E43930" w:rsidRPr="00C421BB" w:rsidRDefault="00E43930" w:rsidP="00E43930">
      <w:pPr>
        <w:pStyle w:val="BodyText"/>
        <w:numPr>
          <w:ilvl w:val="0"/>
          <w:numId w:val="1"/>
        </w:numPr>
        <w:jc w:val="both"/>
        <w:rPr>
          <w:rFonts w:cs="Arial"/>
          <w:sz w:val="26"/>
          <w:szCs w:val="26"/>
        </w:rPr>
      </w:pPr>
      <w:r w:rsidRPr="00C421BB">
        <w:rPr>
          <w:rFonts w:cs="Arial"/>
          <w:sz w:val="26"/>
          <w:szCs w:val="26"/>
        </w:rPr>
        <w:t xml:space="preserve">Specific Evidence identified that supports the </w:t>
      </w:r>
      <w:r w:rsidR="00E24814" w:rsidRPr="00C421BB">
        <w:rPr>
          <w:rFonts w:cs="Arial"/>
          <w:sz w:val="26"/>
          <w:szCs w:val="26"/>
        </w:rPr>
        <w:t>recommendation</w:t>
      </w:r>
      <w:r w:rsidR="00E24814">
        <w:rPr>
          <w:rFonts w:cs="Arial"/>
          <w:sz w:val="26"/>
          <w:szCs w:val="26"/>
        </w:rPr>
        <w:t>s:</w:t>
      </w:r>
    </w:p>
    <w:p w:rsidR="00E43930" w:rsidRDefault="00E43930" w:rsidP="00E43930">
      <w:pPr>
        <w:pStyle w:val="BodyText"/>
        <w:numPr>
          <w:ilvl w:val="0"/>
          <w:numId w:val="1"/>
        </w:numPr>
        <w:jc w:val="both"/>
        <w:rPr>
          <w:rFonts w:cs="Arial"/>
          <w:b w:val="0"/>
          <w:sz w:val="26"/>
          <w:szCs w:val="26"/>
        </w:rPr>
      </w:pPr>
    </w:p>
    <w:p w:rsidR="00EE2694" w:rsidRDefault="00EE2694" w:rsidP="00EE2694">
      <w:pPr>
        <w:ind w:left="720"/>
        <w:jc w:val="both"/>
        <w:rPr>
          <w:rFonts w:cs="Arial"/>
          <w:bCs/>
          <w:sz w:val="26"/>
          <w:szCs w:val="26"/>
        </w:rPr>
      </w:pPr>
      <w:r>
        <w:rPr>
          <w:rFonts w:cs="Arial"/>
          <w:bCs/>
          <w:sz w:val="26"/>
          <w:szCs w:val="26"/>
        </w:rPr>
        <w:t xml:space="preserve">Site visits provided the opportunity to observe the CT working practices. To complete their tasks </w:t>
      </w:r>
      <w:r w:rsidR="002D54DA">
        <w:rPr>
          <w:rFonts w:cs="Arial"/>
          <w:bCs/>
          <w:sz w:val="26"/>
          <w:szCs w:val="26"/>
        </w:rPr>
        <w:t xml:space="preserve">CT members </w:t>
      </w:r>
      <w:r>
        <w:rPr>
          <w:rFonts w:cs="Arial"/>
          <w:bCs/>
          <w:sz w:val="26"/>
          <w:szCs w:val="26"/>
        </w:rPr>
        <w:t xml:space="preserve">required six various computer </w:t>
      </w:r>
      <w:r w:rsidR="00CD0E96">
        <w:rPr>
          <w:rFonts w:cs="Arial"/>
          <w:bCs/>
          <w:sz w:val="26"/>
          <w:szCs w:val="26"/>
        </w:rPr>
        <w:t>applications</w:t>
      </w:r>
      <w:r>
        <w:rPr>
          <w:rFonts w:cs="Arial"/>
          <w:bCs/>
          <w:sz w:val="26"/>
          <w:szCs w:val="26"/>
        </w:rPr>
        <w:t xml:space="preserve"> to be open simultaneously</w:t>
      </w:r>
      <w:r w:rsidR="002D54DA">
        <w:rPr>
          <w:rFonts w:cs="Arial"/>
          <w:bCs/>
          <w:sz w:val="26"/>
          <w:szCs w:val="26"/>
        </w:rPr>
        <w:t>,</w:t>
      </w:r>
      <w:r>
        <w:rPr>
          <w:rFonts w:cs="Arial"/>
          <w:bCs/>
          <w:sz w:val="26"/>
          <w:szCs w:val="26"/>
        </w:rPr>
        <w:t xml:space="preserve"> </w:t>
      </w:r>
      <w:r w:rsidR="00617BA8">
        <w:rPr>
          <w:rFonts w:cs="Arial"/>
          <w:bCs/>
          <w:sz w:val="26"/>
          <w:szCs w:val="26"/>
        </w:rPr>
        <w:t xml:space="preserve">this </w:t>
      </w:r>
      <w:r w:rsidR="002D54DA">
        <w:rPr>
          <w:rFonts w:cs="Arial"/>
          <w:bCs/>
          <w:sz w:val="26"/>
          <w:szCs w:val="26"/>
        </w:rPr>
        <w:t>enable</w:t>
      </w:r>
      <w:r w:rsidR="00617BA8">
        <w:rPr>
          <w:rFonts w:cs="Arial"/>
          <w:bCs/>
          <w:sz w:val="26"/>
          <w:szCs w:val="26"/>
        </w:rPr>
        <w:t>s</w:t>
      </w:r>
      <w:r>
        <w:rPr>
          <w:rFonts w:cs="Arial"/>
          <w:bCs/>
          <w:sz w:val="26"/>
          <w:szCs w:val="26"/>
        </w:rPr>
        <w:t xml:space="preserve"> </w:t>
      </w:r>
      <w:r w:rsidR="002D54DA">
        <w:rPr>
          <w:rFonts w:cs="Arial"/>
          <w:bCs/>
          <w:sz w:val="26"/>
          <w:szCs w:val="26"/>
        </w:rPr>
        <w:t xml:space="preserve">each operator </w:t>
      </w:r>
      <w:r w:rsidR="00535175">
        <w:rPr>
          <w:rFonts w:cs="Arial"/>
          <w:bCs/>
          <w:sz w:val="26"/>
          <w:szCs w:val="26"/>
        </w:rPr>
        <w:t xml:space="preserve">to </w:t>
      </w:r>
      <w:r w:rsidR="002D54DA">
        <w:rPr>
          <w:rFonts w:cs="Arial"/>
          <w:bCs/>
          <w:sz w:val="26"/>
          <w:szCs w:val="26"/>
        </w:rPr>
        <w:t>complete their role appropriately, on a Windows based desktop.</w:t>
      </w:r>
    </w:p>
    <w:p w:rsidR="006A6CAB" w:rsidRDefault="006A6CAB" w:rsidP="00EE2694">
      <w:pPr>
        <w:ind w:left="720"/>
        <w:jc w:val="both"/>
        <w:rPr>
          <w:rFonts w:cs="Arial"/>
          <w:bCs/>
          <w:sz w:val="26"/>
          <w:szCs w:val="26"/>
        </w:rPr>
      </w:pPr>
    </w:p>
    <w:p w:rsidR="00EE2694" w:rsidRDefault="002D54DA" w:rsidP="00EE2694">
      <w:pPr>
        <w:ind w:left="720"/>
        <w:jc w:val="both"/>
        <w:rPr>
          <w:rFonts w:cs="Arial"/>
          <w:bCs/>
          <w:sz w:val="26"/>
          <w:szCs w:val="26"/>
        </w:rPr>
      </w:pPr>
      <w:r>
        <w:rPr>
          <w:rFonts w:cs="Arial"/>
          <w:bCs/>
          <w:sz w:val="26"/>
          <w:szCs w:val="26"/>
        </w:rPr>
        <w:t>The repairs program operated extremely slowly causing delays in booking a repair appointment, the program also had a</w:t>
      </w:r>
      <w:r w:rsidR="00535175">
        <w:rPr>
          <w:rFonts w:cs="Arial"/>
          <w:bCs/>
          <w:sz w:val="26"/>
          <w:szCs w:val="26"/>
        </w:rPr>
        <w:t xml:space="preserve">n apparent </w:t>
      </w:r>
      <w:r>
        <w:rPr>
          <w:rFonts w:cs="Arial"/>
          <w:bCs/>
          <w:sz w:val="26"/>
          <w:szCs w:val="26"/>
        </w:rPr>
        <w:t xml:space="preserve"> malfunction that required the operator</w:t>
      </w:r>
      <w:r w:rsidR="003428A9">
        <w:rPr>
          <w:rFonts w:cs="Arial"/>
          <w:bCs/>
          <w:sz w:val="26"/>
          <w:szCs w:val="26"/>
        </w:rPr>
        <w:t xml:space="preserve"> to continually refresh the screen, causing delay and affecting customer call time.</w:t>
      </w:r>
    </w:p>
    <w:p w:rsidR="006A6CAB" w:rsidRDefault="006A6CAB" w:rsidP="00EE2694">
      <w:pPr>
        <w:ind w:left="720"/>
        <w:jc w:val="both"/>
        <w:rPr>
          <w:rFonts w:cs="Arial"/>
          <w:bCs/>
          <w:sz w:val="26"/>
          <w:szCs w:val="26"/>
        </w:rPr>
      </w:pPr>
    </w:p>
    <w:p w:rsidR="00535175" w:rsidRDefault="006A6CAB" w:rsidP="00EE2694">
      <w:pPr>
        <w:ind w:left="720"/>
        <w:jc w:val="both"/>
        <w:rPr>
          <w:rFonts w:cs="Arial"/>
          <w:bCs/>
          <w:sz w:val="26"/>
          <w:szCs w:val="26"/>
        </w:rPr>
      </w:pPr>
      <w:r>
        <w:rPr>
          <w:rFonts w:cs="Arial"/>
          <w:bCs/>
          <w:sz w:val="26"/>
          <w:szCs w:val="26"/>
        </w:rPr>
        <w:t>The system slowed considerably during lunchtime hours due to the policy of allowing employees access the internet in their ‘own time’ at their desks</w:t>
      </w:r>
    </w:p>
    <w:p w:rsidR="00535175" w:rsidRDefault="00535175" w:rsidP="00EE2694">
      <w:pPr>
        <w:ind w:left="720"/>
        <w:jc w:val="both"/>
        <w:rPr>
          <w:rFonts w:cs="Arial"/>
          <w:bCs/>
          <w:sz w:val="26"/>
          <w:szCs w:val="26"/>
        </w:rPr>
      </w:pPr>
    </w:p>
    <w:p w:rsidR="00E43930" w:rsidRDefault="003428A9" w:rsidP="00EE2694">
      <w:pPr>
        <w:ind w:left="720"/>
        <w:jc w:val="both"/>
        <w:rPr>
          <w:rFonts w:cs="Arial"/>
          <w:bCs/>
          <w:sz w:val="26"/>
          <w:szCs w:val="26"/>
        </w:rPr>
      </w:pPr>
      <w:r>
        <w:rPr>
          <w:rFonts w:cs="Arial"/>
          <w:bCs/>
          <w:sz w:val="26"/>
          <w:szCs w:val="26"/>
        </w:rPr>
        <w:t xml:space="preserve">Building Inspector </w:t>
      </w:r>
      <w:r w:rsidR="008132DF">
        <w:rPr>
          <w:rFonts w:cs="Arial"/>
          <w:bCs/>
          <w:sz w:val="26"/>
          <w:szCs w:val="26"/>
        </w:rPr>
        <w:t xml:space="preserve">appointment </w:t>
      </w:r>
      <w:r>
        <w:rPr>
          <w:rFonts w:cs="Arial"/>
          <w:bCs/>
          <w:sz w:val="26"/>
          <w:szCs w:val="26"/>
        </w:rPr>
        <w:t xml:space="preserve">calls are processed using an Excel Spreadsheet (renowned for instability when used by various users) and CT members </w:t>
      </w:r>
      <w:r w:rsidR="008132DF">
        <w:rPr>
          <w:rFonts w:cs="Arial"/>
          <w:bCs/>
          <w:sz w:val="26"/>
          <w:szCs w:val="26"/>
        </w:rPr>
        <w:t>are frequently</w:t>
      </w:r>
      <w:r>
        <w:rPr>
          <w:rFonts w:cs="Arial"/>
          <w:bCs/>
          <w:sz w:val="26"/>
          <w:szCs w:val="26"/>
        </w:rPr>
        <w:t xml:space="preserve"> locked out of booking an inspector appointment due to the spreadsheet being used by another </w:t>
      </w:r>
      <w:r w:rsidR="008132DF">
        <w:rPr>
          <w:rFonts w:cs="Arial"/>
          <w:bCs/>
          <w:sz w:val="26"/>
          <w:szCs w:val="26"/>
        </w:rPr>
        <w:t>user.  This results</w:t>
      </w:r>
      <w:r>
        <w:rPr>
          <w:rFonts w:cs="Arial"/>
          <w:bCs/>
          <w:sz w:val="26"/>
          <w:szCs w:val="26"/>
        </w:rPr>
        <w:t xml:space="preserve"> in a phone call </w:t>
      </w:r>
      <w:r w:rsidR="008132DF">
        <w:rPr>
          <w:rFonts w:cs="Arial"/>
          <w:bCs/>
          <w:sz w:val="26"/>
          <w:szCs w:val="26"/>
        </w:rPr>
        <w:t>identifying</w:t>
      </w:r>
      <w:r>
        <w:rPr>
          <w:rFonts w:cs="Arial"/>
          <w:bCs/>
          <w:sz w:val="26"/>
          <w:szCs w:val="26"/>
        </w:rPr>
        <w:t xml:space="preserve"> the </w:t>
      </w:r>
      <w:r w:rsidR="008132DF">
        <w:rPr>
          <w:rFonts w:cs="Arial"/>
          <w:bCs/>
          <w:sz w:val="26"/>
          <w:szCs w:val="26"/>
        </w:rPr>
        <w:t>user</w:t>
      </w:r>
      <w:r>
        <w:rPr>
          <w:rFonts w:cs="Arial"/>
          <w:bCs/>
          <w:sz w:val="26"/>
          <w:szCs w:val="26"/>
        </w:rPr>
        <w:t xml:space="preserve"> viewing the spreadsheet and requesting that they </w:t>
      </w:r>
      <w:r w:rsidR="008132DF">
        <w:rPr>
          <w:rFonts w:cs="Arial"/>
          <w:bCs/>
          <w:sz w:val="26"/>
          <w:szCs w:val="26"/>
        </w:rPr>
        <w:t xml:space="preserve">close down the ‘diary’, to enable the CT member access and make the inspection booking and </w:t>
      </w:r>
      <w:r w:rsidR="00535175">
        <w:rPr>
          <w:rFonts w:cs="Arial"/>
          <w:bCs/>
          <w:sz w:val="26"/>
          <w:szCs w:val="26"/>
        </w:rPr>
        <w:t xml:space="preserve">thus </w:t>
      </w:r>
      <w:r w:rsidR="008132DF">
        <w:rPr>
          <w:rFonts w:cs="Arial"/>
          <w:bCs/>
          <w:sz w:val="26"/>
          <w:szCs w:val="26"/>
        </w:rPr>
        <w:t>complete the call</w:t>
      </w:r>
      <w:r w:rsidR="00535175">
        <w:rPr>
          <w:rFonts w:cs="Arial"/>
          <w:bCs/>
          <w:sz w:val="26"/>
          <w:szCs w:val="26"/>
        </w:rPr>
        <w:t xml:space="preserve"> with the customer</w:t>
      </w:r>
      <w:r w:rsidR="008132DF">
        <w:rPr>
          <w:rFonts w:cs="Arial"/>
          <w:bCs/>
          <w:sz w:val="26"/>
          <w:szCs w:val="26"/>
        </w:rPr>
        <w:t>.</w:t>
      </w:r>
      <w:r>
        <w:rPr>
          <w:rFonts w:cs="Arial"/>
          <w:bCs/>
          <w:sz w:val="26"/>
          <w:szCs w:val="26"/>
        </w:rPr>
        <w:t xml:space="preserve"> </w:t>
      </w:r>
    </w:p>
    <w:p w:rsidR="00CD0E96" w:rsidRDefault="009471A5" w:rsidP="00EE2694">
      <w:pPr>
        <w:ind w:left="720"/>
        <w:jc w:val="both"/>
        <w:rPr>
          <w:rFonts w:cs="Arial"/>
          <w:bCs/>
          <w:sz w:val="26"/>
          <w:szCs w:val="26"/>
        </w:rPr>
      </w:pPr>
      <w:r>
        <w:rPr>
          <w:rFonts w:cs="Arial"/>
          <w:bCs/>
          <w:sz w:val="26"/>
          <w:szCs w:val="26"/>
        </w:rPr>
        <w:t>D</w:t>
      </w:r>
      <w:r w:rsidR="00CD0E96">
        <w:rPr>
          <w:rFonts w:cs="Arial"/>
          <w:bCs/>
          <w:sz w:val="26"/>
          <w:szCs w:val="26"/>
        </w:rPr>
        <w:t xml:space="preserve">ue to the number of applications ‘open’ and </w:t>
      </w:r>
      <w:r w:rsidR="00617BA8">
        <w:rPr>
          <w:rFonts w:cs="Arial"/>
          <w:bCs/>
          <w:sz w:val="26"/>
          <w:szCs w:val="26"/>
        </w:rPr>
        <w:t xml:space="preserve">due to </w:t>
      </w:r>
      <w:r w:rsidR="00CD0E96">
        <w:rPr>
          <w:rFonts w:cs="Arial"/>
          <w:bCs/>
          <w:sz w:val="26"/>
          <w:szCs w:val="26"/>
        </w:rPr>
        <w:t>the size of the VDU screen, the font size utilized by CT members was small</w:t>
      </w:r>
      <w:r w:rsidR="00617BA8">
        <w:rPr>
          <w:rFonts w:cs="Arial"/>
          <w:bCs/>
          <w:sz w:val="26"/>
          <w:szCs w:val="26"/>
        </w:rPr>
        <w:t>,</w:t>
      </w:r>
      <w:r w:rsidR="00CD0E96">
        <w:rPr>
          <w:rFonts w:cs="Arial"/>
          <w:bCs/>
          <w:sz w:val="26"/>
          <w:szCs w:val="26"/>
        </w:rPr>
        <w:t xml:space="preserve"> </w:t>
      </w:r>
      <w:r w:rsidR="00617BA8">
        <w:rPr>
          <w:rFonts w:cs="Arial"/>
          <w:bCs/>
          <w:sz w:val="26"/>
          <w:szCs w:val="26"/>
        </w:rPr>
        <w:t xml:space="preserve">making it uncomfortable to </w:t>
      </w:r>
      <w:r w:rsidR="00CD0E96">
        <w:rPr>
          <w:rFonts w:cs="Arial"/>
          <w:bCs/>
          <w:sz w:val="26"/>
          <w:szCs w:val="26"/>
        </w:rPr>
        <w:t xml:space="preserve">view and </w:t>
      </w:r>
      <w:r w:rsidR="00617BA8">
        <w:rPr>
          <w:rFonts w:cs="Arial"/>
          <w:bCs/>
          <w:sz w:val="26"/>
          <w:szCs w:val="26"/>
        </w:rPr>
        <w:t xml:space="preserve">not </w:t>
      </w:r>
      <w:r w:rsidR="00CD0E96">
        <w:rPr>
          <w:rFonts w:cs="Arial"/>
          <w:bCs/>
          <w:sz w:val="26"/>
          <w:szCs w:val="26"/>
        </w:rPr>
        <w:t>compliable with HSE recommendations.</w:t>
      </w:r>
    </w:p>
    <w:p w:rsidR="002D54DA" w:rsidRDefault="002D54DA" w:rsidP="00EE2694">
      <w:pPr>
        <w:ind w:left="720"/>
        <w:jc w:val="both"/>
        <w:rPr>
          <w:rFonts w:cs="Arial"/>
          <w:bCs/>
          <w:sz w:val="26"/>
          <w:szCs w:val="26"/>
        </w:rPr>
      </w:pPr>
    </w:p>
    <w:p w:rsidR="00E24814" w:rsidRDefault="00E24814" w:rsidP="00EE2694">
      <w:pPr>
        <w:ind w:left="720"/>
        <w:jc w:val="both"/>
        <w:rPr>
          <w:rFonts w:cs="Arial"/>
          <w:bCs/>
          <w:sz w:val="26"/>
          <w:szCs w:val="26"/>
        </w:rPr>
      </w:pPr>
    </w:p>
    <w:p w:rsidR="004254BD" w:rsidRDefault="004254BD" w:rsidP="00E24814">
      <w:pPr>
        <w:pStyle w:val="BodyText"/>
        <w:jc w:val="both"/>
        <w:rPr>
          <w:rFonts w:cs="Arial"/>
          <w:sz w:val="26"/>
          <w:szCs w:val="26"/>
        </w:rPr>
      </w:pPr>
    </w:p>
    <w:p w:rsidR="004254BD" w:rsidRDefault="004254BD" w:rsidP="00E24814">
      <w:pPr>
        <w:pStyle w:val="BodyText"/>
        <w:jc w:val="both"/>
        <w:rPr>
          <w:rFonts w:cs="Arial"/>
          <w:sz w:val="26"/>
          <w:szCs w:val="26"/>
        </w:rPr>
      </w:pPr>
    </w:p>
    <w:p w:rsidR="00E43930" w:rsidRDefault="00E43930" w:rsidP="00E24814">
      <w:pPr>
        <w:pStyle w:val="BodyText"/>
        <w:jc w:val="both"/>
        <w:rPr>
          <w:rFonts w:cs="Arial"/>
          <w:sz w:val="26"/>
          <w:szCs w:val="26"/>
        </w:rPr>
      </w:pPr>
      <w:r w:rsidRPr="00727EB0">
        <w:rPr>
          <w:rFonts w:cs="Arial"/>
          <w:sz w:val="26"/>
          <w:szCs w:val="26"/>
        </w:rPr>
        <w:lastRenderedPageBreak/>
        <w:t>Impact to the Customer:</w:t>
      </w:r>
    </w:p>
    <w:p w:rsidR="00E43930" w:rsidRPr="00727EB0" w:rsidRDefault="00E43930" w:rsidP="00617BA8">
      <w:pPr>
        <w:pStyle w:val="BodyText"/>
        <w:numPr>
          <w:ilvl w:val="6"/>
          <w:numId w:val="1"/>
        </w:numPr>
        <w:jc w:val="both"/>
        <w:rPr>
          <w:rFonts w:cs="Arial"/>
          <w:sz w:val="26"/>
          <w:szCs w:val="26"/>
        </w:rPr>
      </w:pPr>
    </w:p>
    <w:p w:rsidR="00BE79CE" w:rsidRPr="00907BB9" w:rsidRDefault="00617BA8" w:rsidP="00617BA8">
      <w:pPr>
        <w:numPr>
          <w:ilvl w:val="0"/>
          <w:numId w:val="1"/>
        </w:numPr>
        <w:jc w:val="both"/>
        <w:rPr>
          <w:rFonts w:cs="Arial"/>
          <w:bCs/>
          <w:sz w:val="26"/>
          <w:szCs w:val="26"/>
        </w:rPr>
      </w:pPr>
      <w:r w:rsidRPr="00190ABD">
        <w:rPr>
          <w:rFonts w:cs="Arial"/>
          <w:sz w:val="26"/>
          <w:szCs w:val="26"/>
        </w:rPr>
        <w:t xml:space="preserve">Customers </w:t>
      </w:r>
      <w:r>
        <w:rPr>
          <w:rFonts w:cs="Arial"/>
          <w:sz w:val="26"/>
          <w:szCs w:val="26"/>
        </w:rPr>
        <w:t xml:space="preserve">will continue to experience </w:t>
      </w:r>
      <w:r w:rsidR="00BE79CE">
        <w:rPr>
          <w:rFonts w:cs="Arial"/>
          <w:sz w:val="26"/>
          <w:szCs w:val="26"/>
        </w:rPr>
        <w:t xml:space="preserve">‘poor service’ and </w:t>
      </w:r>
      <w:r>
        <w:rPr>
          <w:rFonts w:cs="Arial"/>
          <w:sz w:val="26"/>
          <w:szCs w:val="26"/>
        </w:rPr>
        <w:t xml:space="preserve">extended phone contact due to the sluggishness of the current </w:t>
      </w:r>
      <w:r w:rsidR="00BE79CE">
        <w:rPr>
          <w:rFonts w:cs="Arial"/>
          <w:sz w:val="26"/>
          <w:szCs w:val="26"/>
        </w:rPr>
        <w:t xml:space="preserve">‘inherited’ </w:t>
      </w:r>
      <w:r>
        <w:rPr>
          <w:rFonts w:cs="Arial"/>
          <w:sz w:val="26"/>
          <w:szCs w:val="26"/>
        </w:rPr>
        <w:t>computer system</w:t>
      </w:r>
      <w:r w:rsidR="00BE79CE">
        <w:rPr>
          <w:rFonts w:cs="Arial"/>
          <w:sz w:val="26"/>
          <w:szCs w:val="26"/>
        </w:rPr>
        <w:t>s</w:t>
      </w:r>
      <w:r>
        <w:rPr>
          <w:rFonts w:cs="Arial"/>
          <w:sz w:val="26"/>
          <w:szCs w:val="26"/>
        </w:rPr>
        <w:t xml:space="preserve"> and </w:t>
      </w:r>
      <w:r w:rsidR="00BE79CE">
        <w:rPr>
          <w:rFonts w:cs="Arial"/>
          <w:sz w:val="26"/>
          <w:szCs w:val="26"/>
        </w:rPr>
        <w:t>applications.</w:t>
      </w:r>
    </w:p>
    <w:p w:rsidR="00907BB9" w:rsidRDefault="00907BB9" w:rsidP="00907BB9">
      <w:pPr>
        <w:pStyle w:val="ListParagraph"/>
        <w:rPr>
          <w:rFonts w:cs="Arial"/>
          <w:bCs/>
          <w:sz w:val="26"/>
          <w:szCs w:val="26"/>
        </w:rPr>
      </w:pPr>
    </w:p>
    <w:p w:rsidR="00907BB9" w:rsidRPr="00405B11" w:rsidRDefault="00907BB9" w:rsidP="00617BA8">
      <w:pPr>
        <w:numPr>
          <w:ilvl w:val="0"/>
          <w:numId w:val="1"/>
        </w:numPr>
        <w:jc w:val="both"/>
        <w:rPr>
          <w:rFonts w:cs="Arial"/>
          <w:bCs/>
          <w:sz w:val="26"/>
          <w:szCs w:val="26"/>
        </w:rPr>
      </w:pPr>
      <w:r w:rsidRPr="00405B11">
        <w:rPr>
          <w:rFonts w:cs="Arial"/>
          <w:bCs/>
          <w:sz w:val="26"/>
          <w:szCs w:val="26"/>
        </w:rPr>
        <w:t xml:space="preserve">CT members become frustrated </w:t>
      </w:r>
      <w:r w:rsidR="006760B1" w:rsidRPr="00405B11">
        <w:rPr>
          <w:rFonts w:cs="Arial"/>
          <w:bCs/>
          <w:sz w:val="26"/>
          <w:szCs w:val="26"/>
        </w:rPr>
        <w:t>and disillusioned due to</w:t>
      </w:r>
      <w:r w:rsidRPr="00405B11">
        <w:rPr>
          <w:rFonts w:cs="Arial"/>
          <w:bCs/>
          <w:sz w:val="26"/>
          <w:szCs w:val="26"/>
        </w:rPr>
        <w:t xml:space="preserve"> the </w:t>
      </w:r>
      <w:r w:rsidR="006760B1" w:rsidRPr="00405B11">
        <w:rPr>
          <w:rFonts w:cs="Arial"/>
          <w:bCs/>
          <w:sz w:val="26"/>
          <w:szCs w:val="26"/>
        </w:rPr>
        <w:t>lethargy</w:t>
      </w:r>
      <w:r w:rsidRPr="00405B11">
        <w:rPr>
          <w:rFonts w:cs="Arial"/>
          <w:bCs/>
          <w:sz w:val="26"/>
          <w:szCs w:val="26"/>
        </w:rPr>
        <w:t xml:space="preserve"> of the system preventing efficient handling of customer issues.</w:t>
      </w:r>
    </w:p>
    <w:p w:rsidR="00BE79CE" w:rsidRDefault="00BE79CE" w:rsidP="00BE79CE">
      <w:pPr>
        <w:pStyle w:val="ListParagraph"/>
        <w:rPr>
          <w:rFonts w:cs="Arial"/>
          <w:sz w:val="26"/>
          <w:szCs w:val="26"/>
        </w:rPr>
      </w:pPr>
    </w:p>
    <w:p w:rsidR="00E24814" w:rsidRPr="00AB0B70" w:rsidRDefault="00E24814" w:rsidP="00AB0B70">
      <w:pPr>
        <w:rPr>
          <w:rFonts w:cs="Arial"/>
          <w:sz w:val="26"/>
          <w:szCs w:val="26"/>
        </w:rPr>
      </w:pPr>
    </w:p>
    <w:p w:rsidR="00333D49" w:rsidRDefault="00333D49" w:rsidP="00E43930">
      <w:pPr>
        <w:numPr>
          <w:ilvl w:val="0"/>
          <w:numId w:val="1"/>
        </w:numPr>
        <w:ind w:left="2880" w:hanging="2880"/>
        <w:rPr>
          <w:rFonts w:cs="Arial"/>
          <w:b/>
          <w:sz w:val="26"/>
          <w:szCs w:val="26"/>
        </w:rPr>
      </w:pPr>
      <w:r>
        <w:rPr>
          <w:rFonts w:cs="Arial"/>
          <w:b/>
          <w:sz w:val="26"/>
          <w:szCs w:val="26"/>
        </w:rPr>
        <w:t>Health, Safety and Security</w:t>
      </w:r>
    </w:p>
    <w:p w:rsidR="00333D49" w:rsidRDefault="00333D49" w:rsidP="00290FC9">
      <w:pPr>
        <w:rPr>
          <w:rFonts w:cs="Arial"/>
          <w:b/>
          <w:sz w:val="26"/>
          <w:szCs w:val="26"/>
        </w:rPr>
      </w:pPr>
    </w:p>
    <w:p w:rsidR="00E24814" w:rsidRDefault="00E24814" w:rsidP="00290FC9">
      <w:pPr>
        <w:rPr>
          <w:rFonts w:cs="Arial"/>
          <w:b/>
          <w:sz w:val="26"/>
          <w:szCs w:val="26"/>
        </w:rPr>
      </w:pPr>
    </w:p>
    <w:p w:rsidR="00E43930" w:rsidRDefault="00E43930" w:rsidP="00E43930">
      <w:pPr>
        <w:numPr>
          <w:ilvl w:val="0"/>
          <w:numId w:val="1"/>
        </w:numPr>
        <w:ind w:left="2880" w:hanging="2880"/>
        <w:rPr>
          <w:rFonts w:cs="Arial"/>
          <w:b/>
          <w:sz w:val="26"/>
          <w:szCs w:val="26"/>
        </w:rPr>
      </w:pPr>
      <w:r>
        <w:rPr>
          <w:rFonts w:cs="Arial"/>
          <w:b/>
          <w:sz w:val="26"/>
          <w:szCs w:val="26"/>
        </w:rPr>
        <w:t>Recommendation 5:</w:t>
      </w:r>
    </w:p>
    <w:p w:rsidR="00E87479" w:rsidRDefault="00E87479" w:rsidP="00E87479">
      <w:pPr>
        <w:jc w:val="both"/>
        <w:rPr>
          <w:rFonts w:cs="Arial"/>
          <w:bCs/>
          <w:sz w:val="26"/>
          <w:szCs w:val="26"/>
        </w:rPr>
      </w:pPr>
      <w:r>
        <w:rPr>
          <w:rFonts w:cs="Arial"/>
          <w:bCs/>
          <w:sz w:val="26"/>
          <w:szCs w:val="26"/>
        </w:rPr>
        <w:t xml:space="preserve"> </w:t>
      </w:r>
    </w:p>
    <w:p w:rsidR="00C027A1" w:rsidRDefault="00B6378E" w:rsidP="003B5102">
      <w:pPr>
        <w:pStyle w:val="BodyText"/>
        <w:numPr>
          <w:ilvl w:val="2"/>
          <w:numId w:val="1"/>
        </w:numPr>
        <w:jc w:val="both"/>
        <w:rPr>
          <w:rFonts w:cs="Arial"/>
          <w:b w:val="0"/>
          <w:sz w:val="26"/>
          <w:szCs w:val="26"/>
        </w:rPr>
      </w:pPr>
      <w:r>
        <w:rPr>
          <w:rFonts w:cs="Arial"/>
          <w:b w:val="0"/>
          <w:sz w:val="26"/>
          <w:szCs w:val="26"/>
        </w:rPr>
        <w:t>A</w:t>
      </w:r>
      <w:r w:rsidR="00C027A1">
        <w:rPr>
          <w:rFonts w:cs="Arial"/>
          <w:b w:val="0"/>
          <w:sz w:val="26"/>
          <w:szCs w:val="26"/>
        </w:rPr>
        <w:t xml:space="preserve"> review of </w:t>
      </w:r>
      <w:r w:rsidR="00333D49">
        <w:rPr>
          <w:rFonts w:cs="Arial"/>
          <w:b w:val="0"/>
          <w:sz w:val="26"/>
          <w:szCs w:val="26"/>
        </w:rPr>
        <w:t>‘W</w:t>
      </w:r>
      <w:r w:rsidR="00C027A1">
        <w:rPr>
          <w:rFonts w:cs="Arial"/>
          <w:b w:val="0"/>
          <w:sz w:val="26"/>
          <w:szCs w:val="26"/>
        </w:rPr>
        <w:t>orking</w:t>
      </w:r>
      <w:r w:rsidR="00333D49">
        <w:rPr>
          <w:rFonts w:cs="Arial"/>
          <w:b w:val="0"/>
          <w:sz w:val="26"/>
          <w:szCs w:val="26"/>
        </w:rPr>
        <w:t>’</w:t>
      </w:r>
      <w:r w:rsidR="00C027A1">
        <w:rPr>
          <w:rFonts w:cs="Arial"/>
          <w:b w:val="0"/>
          <w:sz w:val="26"/>
          <w:szCs w:val="26"/>
        </w:rPr>
        <w:t xml:space="preserve"> practices within </w:t>
      </w:r>
      <w:r w:rsidR="003512AE">
        <w:rPr>
          <w:rFonts w:cs="Arial"/>
          <w:b w:val="0"/>
          <w:sz w:val="26"/>
          <w:szCs w:val="26"/>
        </w:rPr>
        <w:t>CT</w:t>
      </w:r>
      <w:r w:rsidR="00333D49">
        <w:rPr>
          <w:rFonts w:cs="Arial"/>
          <w:b w:val="0"/>
          <w:sz w:val="26"/>
          <w:szCs w:val="26"/>
        </w:rPr>
        <w:t xml:space="preserve"> at all sites</w:t>
      </w:r>
      <w:r w:rsidR="00C027A1">
        <w:rPr>
          <w:rFonts w:cs="Arial"/>
          <w:b w:val="0"/>
          <w:sz w:val="26"/>
          <w:szCs w:val="26"/>
        </w:rPr>
        <w:t xml:space="preserve">. (See Recommendation </w:t>
      </w:r>
      <w:r w:rsidR="00DD1ADF">
        <w:rPr>
          <w:rFonts w:cs="Arial"/>
          <w:b w:val="0"/>
          <w:sz w:val="26"/>
          <w:szCs w:val="26"/>
        </w:rPr>
        <w:t>3</w:t>
      </w:r>
      <w:r w:rsidR="00C027A1">
        <w:rPr>
          <w:rFonts w:cs="Arial"/>
          <w:b w:val="0"/>
          <w:sz w:val="26"/>
          <w:szCs w:val="26"/>
        </w:rPr>
        <w:t xml:space="preserve"> above)</w:t>
      </w:r>
    </w:p>
    <w:p w:rsidR="006A20B1" w:rsidRDefault="006A20B1" w:rsidP="006A20B1">
      <w:pPr>
        <w:pStyle w:val="BodyText"/>
        <w:jc w:val="both"/>
        <w:rPr>
          <w:rFonts w:cs="Arial"/>
          <w:b w:val="0"/>
          <w:sz w:val="26"/>
          <w:szCs w:val="26"/>
        </w:rPr>
      </w:pPr>
    </w:p>
    <w:p w:rsidR="000157A5" w:rsidRPr="00405B11" w:rsidRDefault="000157A5" w:rsidP="000157A5">
      <w:pPr>
        <w:pStyle w:val="BodyText"/>
        <w:numPr>
          <w:ilvl w:val="8"/>
          <w:numId w:val="1"/>
        </w:numPr>
        <w:tabs>
          <w:tab w:val="clear" w:pos="0"/>
          <w:tab w:val="num" w:pos="2410"/>
        </w:tabs>
        <w:ind w:left="709"/>
        <w:jc w:val="both"/>
        <w:rPr>
          <w:rFonts w:cs="Arial"/>
          <w:b w:val="0"/>
          <w:sz w:val="26"/>
          <w:szCs w:val="26"/>
        </w:rPr>
      </w:pPr>
      <w:r w:rsidRPr="00405B11">
        <w:rPr>
          <w:rFonts w:cs="Arial"/>
          <w:bCs w:val="0"/>
          <w:i/>
          <w:sz w:val="26"/>
          <w:szCs w:val="26"/>
        </w:rPr>
        <w:t>Action 5.1:</w:t>
      </w:r>
      <w:r w:rsidRPr="00405B11">
        <w:rPr>
          <w:rFonts w:cs="Arial"/>
          <w:b w:val="0"/>
          <w:bCs w:val="0"/>
          <w:sz w:val="26"/>
          <w:szCs w:val="26"/>
        </w:rPr>
        <w:tab/>
      </w:r>
      <w:r w:rsidRPr="00405B11">
        <w:rPr>
          <w:rFonts w:cs="Arial"/>
          <w:b w:val="0"/>
          <w:sz w:val="26"/>
          <w:szCs w:val="26"/>
        </w:rPr>
        <w:t xml:space="preserve">A review of ‘Working’ practices within CT at all sites, as   </w:t>
      </w:r>
    </w:p>
    <w:p w:rsidR="000157A5" w:rsidRPr="00405B11" w:rsidRDefault="000157A5" w:rsidP="000157A5">
      <w:pPr>
        <w:pStyle w:val="BodyText"/>
        <w:numPr>
          <w:ilvl w:val="8"/>
          <w:numId w:val="1"/>
        </w:numPr>
        <w:tabs>
          <w:tab w:val="clear" w:pos="0"/>
          <w:tab w:val="num" w:pos="2410"/>
        </w:tabs>
        <w:ind w:left="709"/>
        <w:jc w:val="both"/>
        <w:rPr>
          <w:rFonts w:cs="Arial"/>
          <w:b w:val="0"/>
          <w:sz w:val="26"/>
          <w:szCs w:val="26"/>
        </w:rPr>
      </w:pPr>
      <w:r w:rsidRPr="00405B11">
        <w:rPr>
          <w:rFonts w:cs="Arial"/>
          <w:bCs w:val="0"/>
          <w:i/>
          <w:sz w:val="26"/>
          <w:szCs w:val="26"/>
        </w:rPr>
        <w:tab/>
      </w:r>
      <w:r w:rsidRPr="00405B11">
        <w:rPr>
          <w:rFonts w:cs="Arial"/>
          <w:b w:val="0"/>
          <w:sz w:val="26"/>
          <w:szCs w:val="26"/>
        </w:rPr>
        <w:t>per Recommendation 3</w:t>
      </w:r>
      <w:r w:rsidR="00CB5F3C">
        <w:rPr>
          <w:rFonts w:cs="Arial"/>
          <w:b w:val="0"/>
          <w:sz w:val="26"/>
          <w:szCs w:val="26"/>
        </w:rPr>
        <w:t>.1</w:t>
      </w:r>
      <w:r w:rsidRPr="00405B11">
        <w:rPr>
          <w:rFonts w:cs="Arial"/>
          <w:b w:val="0"/>
          <w:sz w:val="26"/>
          <w:szCs w:val="26"/>
        </w:rPr>
        <w:t>)</w:t>
      </w:r>
    </w:p>
    <w:p w:rsidR="000157A5" w:rsidRPr="00405B11" w:rsidRDefault="000157A5" w:rsidP="000157A5">
      <w:pPr>
        <w:pStyle w:val="BodyText"/>
        <w:tabs>
          <w:tab w:val="left" w:pos="2410"/>
        </w:tabs>
        <w:ind w:left="709" w:firstLine="11"/>
        <w:jc w:val="both"/>
        <w:rPr>
          <w:rFonts w:cs="Arial"/>
          <w:b w:val="0"/>
          <w:sz w:val="26"/>
          <w:szCs w:val="26"/>
        </w:rPr>
      </w:pPr>
    </w:p>
    <w:p w:rsidR="006A20B1" w:rsidRPr="00405B11" w:rsidRDefault="00333D49" w:rsidP="006A20B1">
      <w:pPr>
        <w:pStyle w:val="BodyText"/>
        <w:jc w:val="both"/>
        <w:rPr>
          <w:rFonts w:cs="Arial"/>
          <w:b w:val="0"/>
          <w:sz w:val="26"/>
          <w:szCs w:val="26"/>
        </w:rPr>
      </w:pPr>
      <w:r w:rsidRPr="00405B11">
        <w:rPr>
          <w:rFonts w:cs="Arial"/>
          <w:b w:val="0"/>
          <w:sz w:val="26"/>
          <w:szCs w:val="26"/>
        </w:rPr>
        <w:t xml:space="preserve">A </w:t>
      </w:r>
      <w:r w:rsidR="006A20B1" w:rsidRPr="00405B11">
        <w:rPr>
          <w:rFonts w:cs="Arial"/>
          <w:b w:val="0"/>
          <w:sz w:val="26"/>
          <w:szCs w:val="26"/>
        </w:rPr>
        <w:t xml:space="preserve">review of current </w:t>
      </w:r>
      <w:r w:rsidRPr="00405B11">
        <w:rPr>
          <w:rFonts w:cs="Arial"/>
          <w:b w:val="0"/>
          <w:sz w:val="26"/>
          <w:szCs w:val="26"/>
        </w:rPr>
        <w:t>‘</w:t>
      </w:r>
      <w:r w:rsidR="006A20B1" w:rsidRPr="00405B11">
        <w:rPr>
          <w:rFonts w:cs="Arial"/>
          <w:b w:val="0"/>
          <w:sz w:val="26"/>
          <w:szCs w:val="26"/>
        </w:rPr>
        <w:t>Health &amp; Safety</w:t>
      </w:r>
      <w:r w:rsidRPr="00405B11">
        <w:rPr>
          <w:rFonts w:cs="Arial"/>
          <w:b w:val="0"/>
          <w:sz w:val="26"/>
          <w:szCs w:val="26"/>
        </w:rPr>
        <w:t>’</w:t>
      </w:r>
      <w:r w:rsidR="006A20B1" w:rsidRPr="00405B11">
        <w:rPr>
          <w:rFonts w:cs="Arial"/>
          <w:b w:val="0"/>
          <w:sz w:val="26"/>
          <w:szCs w:val="26"/>
        </w:rPr>
        <w:t xml:space="preserve"> practices within the </w:t>
      </w:r>
      <w:r w:rsidR="003512AE" w:rsidRPr="00405B11">
        <w:rPr>
          <w:rFonts w:cs="Arial"/>
          <w:b w:val="0"/>
          <w:sz w:val="26"/>
          <w:szCs w:val="26"/>
        </w:rPr>
        <w:t>CT</w:t>
      </w:r>
      <w:r w:rsidR="006A20B1" w:rsidRPr="00405B11">
        <w:rPr>
          <w:rFonts w:cs="Arial"/>
          <w:b w:val="0"/>
          <w:sz w:val="26"/>
          <w:szCs w:val="26"/>
        </w:rPr>
        <w:t xml:space="preserve"> at all sites</w:t>
      </w:r>
    </w:p>
    <w:p w:rsidR="000157A5" w:rsidRPr="00405B11" w:rsidRDefault="000157A5" w:rsidP="006A20B1">
      <w:pPr>
        <w:pStyle w:val="BodyText"/>
        <w:jc w:val="both"/>
        <w:rPr>
          <w:rFonts w:cs="Arial"/>
          <w:b w:val="0"/>
          <w:sz w:val="26"/>
          <w:szCs w:val="26"/>
        </w:rPr>
      </w:pPr>
    </w:p>
    <w:p w:rsidR="00A5333A" w:rsidRPr="009471A5" w:rsidRDefault="000157A5" w:rsidP="000157A5">
      <w:pPr>
        <w:pStyle w:val="BodyText"/>
        <w:numPr>
          <w:ilvl w:val="8"/>
          <w:numId w:val="1"/>
        </w:numPr>
        <w:tabs>
          <w:tab w:val="clear" w:pos="0"/>
          <w:tab w:val="num" w:pos="2410"/>
        </w:tabs>
        <w:ind w:left="709"/>
        <w:jc w:val="both"/>
        <w:rPr>
          <w:rFonts w:cs="Arial"/>
          <w:b w:val="0"/>
          <w:sz w:val="26"/>
          <w:szCs w:val="26"/>
        </w:rPr>
      </w:pPr>
      <w:r w:rsidRPr="009471A5">
        <w:rPr>
          <w:rFonts w:cs="Arial"/>
          <w:bCs w:val="0"/>
          <w:i/>
          <w:sz w:val="26"/>
          <w:szCs w:val="26"/>
        </w:rPr>
        <w:t>Action 5.2:</w:t>
      </w:r>
      <w:r w:rsidRPr="009471A5">
        <w:rPr>
          <w:rFonts w:cs="Arial"/>
          <w:b w:val="0"/>
          <w:bCs w:val="0"/>
          <w:sz w:val="26"/>
          <w:szCs w:val="26"/>
        </w:rPr>
        <w:tab/>
      </w:r>
      <w:r w:rsidRPr="009471A5">
        <w:rPr>
          <w:rFonts w:cs="Arial"/>
          <w:b w:val="0"/>
          <w:sz w:val="26"/>
          <w:szCs w:val="26"/>
        </w:rPr>
        <w:t xml:space="preserve">A review of </w:t>
      </w:r>
      <w:r w:rsidR="00A5333A" w:rsidRPr="009471A5">
        <w:rPr>
          <w:rFonts w:cs="Arial"/>
          <w:b w:val="0"/>
          <w:sz w:val="26"/>
          <w:szCs w:val="26"/>
        </w:rPr>
        <w:t xml:space="preserve">the </w:t>
      </w:r>
      <w:r w:rsidR="00CB5F3C" w:rsidRPr="009471A5">
        <w:rPr>
          <w:rFonts w:cs="Arial"/>
          <w:b w:val="0"/>
          <w:sz w:val="26"/>
          <w:szCs w:val="26"/>
        </w:rPr>
        <w:t>‘</w:t>
      </w:r>
      <w:r w:rsidR="00A5333A" w:rsidRPr="009471A5">
        <w:rPr>
          <w:rFonts w:cs="Arial"/>
          <w:b w:val="0"/>
          <w:sz w:val="26"/>
          <w:szCs w:val="26"/>
        </w:rPr>
        <w:t>implementation</w:t>
      </w:r>
      <w:r w:rsidR="00CB5F3C" w:rsidRPr="009471A5">
        <w:rPr>
          <w:rFonts w:cs="Arial"/>
          <w:b w:val="0"/>
          <w:sz w:val="26"/>
          <w:szCs w:val="26"/>
        </w:rPr>
        <w:t>’</w:t>
      </w:r>
      <w:r w:rsidR="00A5333A" w:rsidRPr="009471A5">
        <w:rPr>
          <w:rFonts w:cs="Arial"/>
          <w:b w:val="0"/>
          <w:sz w:val="26"/>
          <w:szCs w:val="26"/>
        </w:rPr>
        <w:t xml:space="preserve"> of </w:t>
      </w:r>
      <w:r w:rsidR="00BA63E2" w:rsidRPr="009471A5">
        <w:rPr>
          <w:rFonts w:cs="Arial"/>
          <w:b w:val="0"/>
          <w:sz w:val="26"/>
          <w:szCs w:val="26"/>
        </w:rPr>
        <w:t xml:space="preserve">‘Health &amp; Safety’ </w:t>
      </w:r>
    </w:p>
    <w:p w:rsidR="000157A5" w:rsidRPr="009471A5" w:rsidRDefault="00A5333A" w:rsidP="000157A5">
      <w:pPr>
        <w:pStyle w:val="BodyText"/>
        <w:numPr>
          <w:ilvl w:val="8"/>
          <w:numId w:val="1"/>
        </w:numPr>
        <w:tabs>
          <w:tab w:val="clear" w:pos="0"/>
          <w:tab w:val="num" w:pos="2410"/>
        </w:tabs>
        <w:ind w:left="709"/>
        <w:jc w:val="both"/>
        <w:rPr>
          <w:rFonts w:cs="Arial"/>
          <w:b w:val="0"/>
          <w:sz w:val="26"/>
          <w:szCs w:val="26"/>
        </w:rPr>
      </w:pPr>
      <w:r w:rsidRPr="009471A5">
        <w:rPr>
          <w:rFonts w:cs="Arial"/>
          <w:bCs w:val="0"/>
          <w:i/>
          <w:sz w:val="26"/>
          <w:szCs w:val="26"/>
        </w:rPr>
        <w:t xml:space="preserve">                      </w:t>
      </w:r>
      <w:proofErr w:type="gramStart"/>
      <w:r w:rsidR="000157A5" w:rsidRPr="009471A5">
        <w:rPr>
          <w:rFonts w:cs="Arial"/>
          <w:b w:val="0"/>
          <w:sz w:val="26"/>
          <w:szCs w:val="26"/>
        </w:rPr>
        <w:t>practices</w:t>
      </w:r>
      <w:proofErr w:type="gramEnd"/>
      <w:r w:rsidR="000157A5" w:rsidRPr="009471A5">
        <w:rPr>
          <w:rFonts w:cs="Arial"/>
          <w:b w:val="0"/>
          <w:sz w:val="26"/>
          <w:szCs w:val="26"/>
        </w:rPr>
        <w:t xml:space="preserve"> within CT at all </w:t>
      </w:r>
      <w:r w:rsidR="00723956" w:rsidRPr="009471A5">
        <w:rPr>
          <w:rFonts w:cs="Arial"/>
          <w:b w:val="0"/>
          <w:sz w:val="26"/>
          <w:szCs w:val="26"/>
        </w:rPr>
        <w:t>sites.</w:t>
      </w:r>
    </w:p>
    <w:p w:rsidR="000157A5" w:rsidRPr="00D87008" w:rsidRDefault="000157A5" w:rsidP="006A20B1">
      <w:pPr>
        <w:pStyle w:val="BodyText"/>
        <w:jc w:val="both"/>
        <w:rPr>
          <w:rFonts w:cs="Arial"/>
          <w:b w:val="0"/>
          <w:sz w:val="16"/>
          <w:szCs w:val="16"/>
        </w:rPr>
      </w:pPr>
    </w:p>
    <w:p w:rsidR="00C027A1" w:rsidRDefault="00B6378E" w:rsidP="00BA63E2">
      <w:pPr>
        <w:pStyle w:val="BodyText"/>
        <w:numPr>
          <w:ilvl w:val="2"/>
          <w:numId w:val="1"/>
        </w:numPr>
        <w:jc w:val="both"/>
        <w:rPr>
          <w:rFonts w:cs="Arial"/>
          <w:b w:val="0"/>
          <w:sz w:val="26"/>
          <w:szCs w:val="26"/>
        </w:rPr>
      </w:pPr>
      <w:r>
        <w:rPr>
          <w:rFonts w:cs="Arial"/>
          <w:b w:val="0"/>
          <w:sz w:val="26"/>
          <w:szCs w:val="26"/>
        </w:rPr>
        <w:t>A</w:t>
      </w:r>
      <w:r w:rsidR="00C027A1">
        <w:rPr>
          <w:rFonts w:cs="Arial"/>
          <w:b w:val="0"/>
          <w:sz w:val="26"/>
          <w:szCs w:val="26"/>
        </w:rPr>
        <w:t xml:space="preserve"> </w:t>
      </w:r>
      <w:r w:rsidR="00C027A1" w:rsidRPr="00196814">
        <w:rPr>
          <w:rFonts w:cs="Arial"/>
          <w:b w:val="0"/>
          <w:sz w:val="26"/>
          <w:szCs w:val="26"/>
        </w:rPr>
        <w:t>review of</w:t>
      </w:r>
      <w:r w:rsidR="00C027A1">
        <w:rPr>
          <w:rFonts w:cs="Arial"/>
          <w:b w:val="0"/>
          <w:sz w:val="26"/>
          <w:szCs w:val="26"/>
        </w:rPr>
        <w:t xml:space="preserve"> s</w:t>
      </w:r>
      <w:r w:rsidR="00C027A1" w:rsidRPr="00196814">
        <w:rPr>
          <w:rFonts w:cs="Arial"/>
          <w:b w:val="0"/>
          <w:sz w:val="26"/>
          <w:szCs w:val="26"/>
        </w:rPr>
        <w:t xml:space="preserve">ecurity </w:t>
      </w:r>
      <w:r w:rsidR="003B5102">
        <w:rPr>
          <w:rFonts w:cs="Arial"/>
          <w:b w:val="0"/>
          <w:sz w:val="26"/>
          <w:szCs w:val="26"/>
        </w:rPr>
        <w:t xml:space="preserve">and confidential </w:t>
      </w:r>
      <w:r w:rsidR="00333D49">
        <w:rPr>
          <w:rFonts w:cs="Arial"/>
          <w:b w:val="0"/>
          <w:sz w:val="26"/>
          <w:szCs w:val="26"/>
        </w:rPr>
        <w:t>measures</w:t>
      </w:r>
      <w:r w:rsidR="006A6CAB">
        <w:rPr>
          <w:rFonts w:cs="Arial"/>
          <w:b w:val="0"/>
          <w:sz w:val="26"/>
          <w:szCs w:val="26"/>
        </w:rPr>
        <w:t xml:space="preserve"> </w:t>
      </w:r>
      <w:r w:rsidR="00C027A1" w:rsidRPr="00196814">
        <w:rPr>
          <w:rFonts w:cs="Arial"/>
          <w:b w:val="0"/>
          <w:sz w:val="26"/>
          <w:szCs w:val="26"/>
        </w:rPr>
        <w:t xml:space="preserve">currently </w:t>
      </w:r>
      <w:r w:rsidR="00333D49">
        <w:rPr>
          <w:rFonts w:cs="Arial"/>
          <w:b w:val="0"/>
          <w:sz w:val="26"/>
          <w:szCs w:val="26"/>
        </w:rPr>
        <w:t>employed</w:t>
      </w:r>
      <w:r w:rsidR="006A6CAB" w:rsidRPr="00196814">
        <w:rPr>
          <w:rFonts w:cs="Arial"/>
          <w:b w:val="0"/>
          <w:sz w:val="26"/>
          <w:szCs w:val="26"/>
        </w:rPr>
        <w:t xml:space="preserve"> </w:t>
      </w:r>
      <w:r w:rsidR="006A6CAB">
        <w:rPr>
          <w:rFonts w:cs="Arial"/>
          <w:b w:val="0"/>
          <w:sz w:val="26"/>
          <w:szCs w:val="26"/>
        </w:rPr>
        <w:t>within the C</w:t>
      </w:r>
      <w:r w:rsidR="00C027A1" w:rsidRPr="00196814">
        <w:rPr>
          <w:rFonts w:cs="Arial"/>
          <w:b w:val="0"/>
          <w:sz w:val="26"/>
          <w:szCs w:val="26"/>
        </w:rPr>
        <w:t>T</w:t>
      </w:r>
      <w:r w:rsidR="006A6CAB">
        <w:rPr>
          <w:rFonts w:cs="Arial"/>
          <w:b w:val="0"/>
          <w:sz w:val="26"/>
          <w:szCs w:val="26"/>
        </w:rPr>
        <w:t xml:space="preserve"> a</w:t>
      </w:r>
      <w:r w:rsidR="00C027A1" w:rsidRPr="00196814">
        <w:rPr>
          <w:rFonts w:cs="Arial"/>
          <w:b w:val="0"/>
          <w:sz w:val="26"/>
          <w:szCs w:val="26"/>
        </w:rPr>
        <w:t>t all sites</w:t>
      </w:r>
      <w:r w:rsidR="00333D49">
        <w:rPr>
          <w:rFonts w:cs="Arial"/>
          <w:b w:val="0"/>
          <w:sz w:val="26"/>
          <w:szCs w:val="26"/>
        </w:rPr>
        <w:t>:</w:t>
      </w:r>
      <w:r w:rsidR="00C027A1">
        <w:rPr>
          <w:rFonts w:cs="Arial"/>
          <w:b w:val="0"/>
          <w:sz w:val="26"/>
          <w:szCs w:val="26"/>
        </w:rPr>
        <w:t xml:space="preserve"> </w:t>
      </w:r>
      <w:r w:rsidR="006A6CAB">
        <w:rPr>
          <w:rFonts w:cs="Arial"/>
          <w:b w:val="0"/>
          <w:sz w:val="26"/>
          <w:szCs w:val="26"/>
        </w:rPr>
        <w:t>affecting</w:t>
      </w:r>
      <w:r w:rsidR="00C027A1">
        <w:rPr>
          <w:rFonts w:cs="Arial"/>
          <w:b w:val="0"/>
          <w:sz w:val="26"/>
          <w:szCs w:val="26"/>
        </w:rPr>
        <w:t xml:space="preserve"> </w:t>
      </w:r>
      <w:r w:rsidR="006A6CAB">
        <w:rPr>
          <w:rFonts w:cs="Arial"/>
          <w:b w:val="0"/>
          <w:sz w:val="26"/>
          <w:szCs w:val="26"/>
        </w:rPr>
        <w:t xml:space="preserve">staff members, </w:t>
      </w:r>
      <w:r w:rsidR="00C027A1">
        <w:rPr>
          <w:rFonts w:cs="Arial"/>
          <w:b w:val="0"/>
          <w:sz w:val="26"/>
          <w:szCs w:val="26"/>
        </w:rPr>
        <w:t>customers, cus</w:t>
      </w:r>
      <w:r w:rsidR="003B5102">
        <w:rPr>
          <w:rFonts w:cs="Arial"/>
          <w:b w:val="0"/>
          <w:sz w:val="26"/>
          <w:szCs w:val="26"/>
        </w:rPr>
        <w:t xml:space="preserve">tomer documentation, </w:t>
      </w:r>
      <w:r w:rsidR="002673DC">
        <w:rPr>
          <w:rFonts w:cs="Arial"/>
          <w:b w:val="0"/>
          <w:sz w:val="26"/>
          <w:szCs w:val="26"/>
        </w:rPr>
        <w:t>plus</w:t>
      </w:r>
      <w:r w:rsidR="00101A43">
        <w:rPr>
          <w:rFonts w:cs="Arial"/>
          <w:b w:val="0"/>
          <w:sz w:val="26"/>
          <w:szCs w:val="26"/>
        </w:rPr>
        <w:t xml:space="preserve"> </w:t>
      </w:r>
      <w:r w:rsidR="006760B1" w:rsidRPr="00405B11">
        <w:rPr>
          <w:rFonts w:cs="Arial"/>
          <w:b w:val="0"/>
          <w:sz w:val="26"/>
          <w:szCs w:val="26"/>
        </w:rPr>
        <w:t xml:space="preserve">the </w:t>
      </w:r>
      <w:r w:rsidR="00B135CD" w:rsidRPr="00405B11">
        <w:rPr>
          <w:rFonts w:cs="Arial"/>
          <w:b w:val="0"/>
          <w:sz w:val="26"/>
          <w:szCs w:val="26"/>
        </w:rPr>
        <w:t xml:space="preserve">receiving </w:t>
      </w:r>
      <w:r w:rsidR="006760B1" w:rsidRPr="00405B11">
        <w:rPr>
          <w:rFonts w:cs="Arial"/>
          <w:b w:val="0"/>
          <w:sz w:val="26"/>
          <w:szCs w:val="26"/>
        </w:rPr>
        <w:t>of</w:t>
      </w:r>
      <w:r w:rsidR="006760B1">
        <w:rPr>
          <w:rFonts w:cs="Arial"/>
          <w:b w:val="0"/>
          <w:sz w:val="26"/>
          <w:szCs w:val="26"/>
        </w:rPr>
        <w:t xml:space="preserve"> </w:t>
      </w:r>
      <w:r w:rsidR="00B135CD">
        <w:rPr>
          <w:rFonts w:cs="Arial"/>
          <w:b w:val="0"/>
          <w:sz w:val="26"/>
          <w:szCs w:val="26"/>
        </w:rPr>
        <w:t xml:space="preserve">cash </w:t>
      </w:r>
      <w:r w:rsidR="002673DC">
        <w:rPr>
          <w:rFonts w:cs="Arial"/>
          <w:b w:val="0"/>
          <w:sz w:val="26"/>
          <w:szCs w:val="26"/>
        </w:rPr>
        <w:t>‘</w:t>
      </w:r>
      <w:r w:rsidR="00B135CD">
        <w:rPr>
          <w:rFonts w:cs="Arial"/>
          <w:b w:val="0"/>
          <w:sz w:val="26"/>
          <w:szCs w:val="26"/>
        </w:rPr>
        <w:t>rent</w:t>
      </w:r>
      <w:r w:rsidR="002673DC">
        <w:rPr>
          <w:rFonts w:cs="Arial"/>
          <w:b w:val="0"/>
          <w:sz w:val="26"/>
          <w:szCs w:val="26"/>
        </w:rPr>
        <w:t>’</w:t>
      </w:r>
      <w:r w:rsidR="00B135CD">
        <w:rPr>
          <w:rFonts w:cs="Arial"/>
          <w:b w:val="0"/>
          <w:sz w:val="26"/>
          <w:szCs w:val="26"/>
        </w:rPr>
        <w:t xml:space="preserve"> payments, and the </w:t>
      </w:r>
      <w:r w:rsidR="003B5102">
        <w:rPr>
          <w:rFonts w:cs="Arial"/>
          <w:b w:val="0"/>
          <w:sz w:val="26"/>
          <w:szCs w:val="26"/>
        </w:rPr>
        <w:t>receivi</w:t>
      </w:r>
      <w:r w:rsidR="00B135CD">
        <w:rPr>
          <w:rFonts w:cs="Arial"/>
          <w:b w:val="0"/>
          <w:sz w:val="26"/>
          <w:szCs w:val="26"/>
        </w:rPr>
        <w:t>ng and issuing of property keys</w:t>
      </w:r>
      <w:r w:rsidR="00C027A1">
        <w:rPr>
          <w:rFonts w:cs="Arial"/>
          <w:b w:val="0"/>
          <w:sz w:val="26"/>
          <w:szCs w:val="26"/>
        </w:rPr>
        <w:t>.</w:t>
      </w:r>
      <w:r w:rsidR="00B135CD">
        <w:rPr>
          <w:rFonts w:cs="Arial"/>
          <w:b w:val="0"/>
          <w:sz w:val="26"/>
          <w:szCs w:val="26"/>
        </w:rPr>
        <w:t xml:space="preserve"> </w:t>
      </w:r>
    </w:p>
    <w:p w:rsidR="00C027A1" w:rsidRDefault="00C027A1" w:rsidP="00B6378E">
      <w:pPr>
        <w:pStyle w:val="BodyText"/>
        <w:jc w:val="left"/>
        <w:rPr>
          <w:rFonts w:cs="Arial"/>
          <w:b w:val="0"/>
          <w:sz w:val="26"/>
          <w:szCs w:val="26"/>
        </w:rPr>
      </w:pPr>
    </w:p>
    <w:p w:rsidR="00A5333A" w:rsidRPr="00405B11" w:rsidRDefault="00BA63E2" w:rsidP="00BA63E2">
      <w:pPr>
        <w:pStyle w:val="BodyText"/>
        <w:tabs>
          <w:tab w:val="left" w:pos="2410"/>
        </w:tabs>
        <w:ind w:left="709"/>
        <w:jc w:val="left"/>
        <w:rPr>
          <w:rFonts w:cs="Arial"/>
          <w:b w:val="0"/>
          <w:sz w:val="26"/>
          <w:szCs w:val="26"/>
        </w:rPr>
      </w:pPr>
      <w:r w:rsidRPr="00405B11">
        <w:rPr>
          <w:rFonts w:cs="Arial"/>
          <w:bCs w:val="0"/>
          <w:i/>
          <w:sz w:val="26"/>
          <w:szCs w:val="26"/>
        </w:rPr>
        <w:t>Action 5.3:</w:t>
      </w:r>
      <w:r w:rsidRPr="00405B11">
        <w:rPr>
          <w:rFonts w:cs="Arial"/>
          <w:b w:val="0"/>
          <w:bCs w:val="0"/>
          <w:sz w:val="26"/>
          <w:szCs w:val="26"/>
        </w:rPr>
        <w:tab/>
      </w:r>
      <w:r w:rsidRPr="00405B11">
        <w:rPr>
          <w:rFonts w:cs="Arial"/>
          <w:b w:val="0"/>
          <w:sz w:val="26"/>
          <w:szCs w:val="26"/>
        </w:rPr>
        <w:t xml:space="preserve">A </w:t>
      </w:r>
      <w:r w:rsidR="00A5333A" w:rsidRPr="00405B11">
        <w:rPr>
          <w:rFonts w:cs="Arial"/>
          <w:b w:val="0"/>
          <w:sz w:val="26"/>
          <w:szCs w:val="26"/>
        </w:rPr>
        <w:t xml:space="preserve">‘comprehensive’ </w:t>
      </w:r>
      <w:r w:rsidRPr="00405B11">
        <w:rPr>
          <w:rFonts w:cs="Arial"/>
          <w:b w:val="0"/>
          <w:sz w:val="26"/>
          <w:szCs w:val="26"/>
        </w:rPr>
        <w:t xml:space="preserve">review of security and </w:t>
      </w:r>
      <w:r w:rsidR="00A5333A" w:rsidRPr="00405B11">
        <w:rPr>
          <w:rFonts w:cs="Arial"/>
          <w:b w:val="0"/>
          <w:sz w:val="26"/>
          <w:szCs w:val="26"/>
        </w:rPr>
        <w:t>confidentially</w:t>
      </w:r>
    </w:p>
    <w:p w:rsidR="00BA63E2" w:rsidRPr="00BA63E2" w:rsidRDefault="00A5333A" w:rsidP="00BA63E2">
      <w:pPr>
        <w:pStyle w:val="BodyText"/>
        <w:tabs>
          <w:tab w:val="left" w:pos="2410"/>
        </w:tabs>
        <w:ind w:left="709"/>
        <w:jc w:val="left"/>
        <w:rPr>
          <w:rFonts w:cs="Arial"/>
          <w:b w:val="0"/>
          <w:sz w:val="26"/>
          <w:szCs w:val="26"/>
        </w:rPr>
      </w:pPr>
      <w:r w:rsidRPr="00405B11">
        <w:rPr>
          <w:rFonts w:cs="Arial"/>
          <w:b w:val="0"/>
          <w:sz w:val="26"/>
          <w:szCs w:val="26"/>
        </w:rPr>
        <w:tab/>
      </w:r>
      <w:proofErr w:type="gramStart"/>
      <w:r w:rsidRPr="00405B11">
        <w:rPr>
          <w:rFonts w:cs="Arial"/>
          <w:b w:val="0"/>
          <w:sz w:val="26"/>
          <w:szCs w:val="26"/>
        </w:rPr>
        <w:t>measures</w:t>
      </w:r>
      <w:proofErr w:type="gramEnd"/>
      <w:r w:rsidRPr="00405B11">
        <w:rPr>
          <w:rFonts w:cs="Arial"/>
          <w:b w:val="0"/>
          <w:sz w:val="26"/>
          <w:szCs w:val="26"/>
        </w:rPr>
        <w:t xml:space="preserve"> </w:t>
      </w:r>
      <w:r w:rsidR="00BA63E2" w:rsidRPr="00405B11">
        <w:rPr>
          <w:rFonts w:cs="Arial"/>
          <w:b w:val="0"/>
          <w:sz w:val="26"/>
          <w:szCs w:val="26"/>
        </w:rPr>
        <w:t>currently employed within the CT a</w:t>
      </w:r>
      <w:r w:rsidR="00FF1184" w:rsidRPr="00405B11">
        <w:rPr>
          <w:rFonts w:cs="Arial"/>
          <w:b w:val="0"/>
          <w:sz w:val="26"/>
          <w:szCs w:val="26"/>
        </w:rPr>
        <w:t>t all sites.</w:t>
      </w:r>
    </w:p>
    <w:p w:rsidR="00C027A1" w:rsidRDefault="00C027A1" w:rsidP="00C027A1">
      <w:pPr>
        <w:rPr>
          <w:rFonts w:cs="Arial"/>
          <w:bCs/>
          <w:sz w:val="26"/>
          <w:szCs w:val="26"/>
        </w:rPr>
      </w:pPr>
      <w:r w:rsidRPr="006727C5">
        <w:rPr>
          <w:rFonts w:cs="Arial"/>
          <w:bCs/>
          <w:sz w:val="26"/>
          <w:szCs w:val="26"/>
        </w:rPr>
        <w:t>As suggestion</w:t>
      </w:r>
      <w:r w:rsidR="001E33D7">
        <w:rPr>
          <w:rFonts w:cs="Arial"/>
          <w:bCs/>
          <w:sz w:val="26"/>
          <w:szCs w:val="26"/>
        </w:rPr>
        <w:t>s</w:t>
      </w:r>
      <w:r w:rsidRPr="006727C5">
        <w:rPr>
          <w:rFonts w:cs="Arial"/>
          <w:bCs/>
          <w:sz w:val="26"/>
          <w:szCs w:val="26"/>
        </w:rPr>
        <w:t>:</w:t>
      </w:r>
    </w:p>
    <w:p w:rsidR="00C027A1" w:rsidRPr="00D87008" w:rsidRDefault="00D87008" w:rsidP="00C027A1">
      <w:pPr>
        <w:rPr>
          <w:rFonts w:cs="Arial"/>
          <w:bCs/>
          <w:sz w:val="16"/>
          <w:szCs w:val="16"/>
        </w:rPr>
      </w:pPr>
      <w:r w:rsidRPr="00D87008">
        <w:rPr>
          <w:rFonts w:cs="Arial"/>
          <w:bCs/>
          <w:sz w:val="16"/>
          <w:szCs w:val="16"/>
        </w:rPr>
        <w:t xml:space="preserve">  </w:t>
      </w:r>
    </w:p>
    <w:p w:rsidR="001E33D7" w:rsidRDefault="001E33D7" w:rsidP="001E33D7">
      <w:pPr>
        <w:pStyle w:val="ListParagraph"/>
        <w:numPr>
          <w:ilvl w:val="0"/>
          <w:numId w:val="44"/>
        </w:numPr>
        <w:ind w:left="720"/>
        <w:jc w:val="both"/>
        <w:rPr>
          <w:rFonts w:cs="Arial"/>
          <w:bCs/>
          <w:sz w:val="26"/>
          <w:szCs w:val="26"/>
        </w:rPr>
      </w:pPr>
      <w:r w:rsidRPr="001E33D7">
        <w:rPr>
          <w:rFonts w:cs="Arial"/>
          <w:bCs/>
          <w:sz w:val="26"/>
          <w:szCs w:val="26"/>
        </w:rPr>
        <w:t xml:space="preserve">Office layout/design is </w:t>
      </w:r>
      <w:r w:rsidR="00502290">
        <w:rPr>
          <w:rFonts w:cs="Arial"/>
          <w:bCs/>
          <w:sz w:val="26"/>
          <w:szCs w:val="26"/>
        </w:rPr>
        <w:t>reviewed</w:t>
      </w:r>
      <w:r w:rsidRPr="001E33D7">
        <w:rPr>
          <w:rFonts w:cs="Arial"/>
          <w:bCs/>
          <w:sz w:val="26"/>
          <w:szCs w:val="26"/>
        </w:rPr>
        <w:t xml:space="preserve">, with high consideration given to </w:t>
      </w:r>
      <w:r w:rsidR="006760B1">
        <w:rPr>
          <w:rFonts w:cs="Arial"/>
          <w:bCs/>
          <w:sz w:val="26"/>
          <w:szCs w:val="26"/>
        </w:rPr>
        <w:t>adequate</w:t>
      </w:r>
      <w:r w:rsidRPr="001E33D7">
        <w:rPr>
          <w:rFonts w:cs="Arial"/>
          <w:bCs/>
          <w:sz w:val="26"/>
          <w:szCs w:val="26"/>
        </w:rPr>
        <w:t xml:space="preserve"> work area/reception counter workspace </w:t>
      </w:r>
      <w:r w:rsidR="006760B1">
        <w:rPr>
          <w:rFonts w:cs="Arial"/>
          <w:bCs/>
          <w:sz w:val="26"/>
          <w:szCs w:val="26"/>
        </w:rPr>
        <w:t>to provide CT staff a</w:t>
      </w:r>
      <w:r w:rsidRPr="001E33D7">
        <w:rPr>
          <w:rFonts w:cs="Arial"/>
          <w:bCs/>
          <w:sz w:val="26"/>
          <w:szCs w:val="26"/>
        </w:rPr>
        <w:t xml:space="preserve"> working facility </w:t>
      </w:r>
      <w:r>
        <w:rPr>
          <w:rFonts w:cs="Arial"/>
          <w:bCs/>
          <w:sz w:val="26"/>
          <w:szCs w:val="26"/>
        </w:rPr>
        <w:t xml:space="preserve">suitable </w:t>
      </w:r>
      <w:r w:rsidRPr="001E33D7">
        <w:rPr>
          <w:rFonts w:cs="Arial"/>
          <w:bCs/>
          <w:sz w:val="26"/>
          <w:szCs w:val="26"/>
        </w:rPr>
        <w:t>for their daily tasks.</w:t>
      </w:r>
    </w:p>
    <w:p w:rsidR="001E33D7" w:rsidRPr="00D87008" w:rsidRDefault="001E33D7" w:rsidP="001E33D7">
      <w:pPr>
        <w:jc w:val="both"/>
        <w:rPr>
          <w:rFonts w:cs="Arial"/>
          <w:bCs/>
          <w:sz w:val="16"/>
          <w:szCs w:val="16"/>
        </w:rPr>
      </w:pPr>
    </w:p>
    <w:p w:rsidR="00C027A1" w:rsidRDefault="001E33D7" w:rsidP="001E33D7">
      <w:pPr>
        <w:pStyle w:val="ListParagraph"/>
        <w:numPr>
          <w:ilvl w:val="0"/>
          <w:numId w:val="44"/>
        </w:numPr>
        <w:ind w:left="720"/>
        <w:jc w:val="both"/>
        <w:rPr>
          <w:rFonts w:cs="Arial"/>
          <w:bCs/>
          <w:sz w:val="26"/>
          <w:szCs w:val="26"/>
        </w:rPr>
      </w:pPr>
      <w:r w:rsidRPr="001E33D7">
        <w:rPr>
          <w:rFonts w:cs="Arial"/>
          <w:bCs/>
          <w:sz w:val="26"/>
          <w:szCs w:val="26"/>
        </w:rPr>
        <w:t xml:space="preserve">Specific </w:t>
      </w:r>
      <w:r w:rsidR="00502290">
        <w:rPr>
          <w:rFonts w:cs="Arial"/>
          <w:bCs/>
          <w:sz w:val="26"/>
          <w:szCs w:val="26"/>
        </w:rPr>
        <w:t xml:space="preserve">risk </w:t>
      </w:r>
      <w:r w:rsidR="00C027A1" w:rsidRPr="001E33D7">
        <w:rPr>
          <w:rFonts w:cs="Arial"/>
          <w:bCs/>
          <w:sz w:val="26"/>
          <w:szCs w:val="26"/>
        </w:rPr>
        <w:t>assessment</w:t>
      </w:r>
      <w:r w:rsidR="003B5102" w:rsidRPr="001E33D7">
        <w:rPr>
          <w:rFonts w:cs="Arial"/>
          <w:bCs/>
          <w:sz w:val="26"/>
          <w:szCs w:val="26"/>
        </w:rPr>
        <w:t>s to</w:t>
      </w:r>
      <w:r w:rsidR="00C027A1" w:rsidRPr="001E33D7">
        <w:rPr>
          <w:rFonts w:cs="Arial"/>
          <w:bCs/>
          <w:sz w:val="26"/>
          <w:szCs w:val="26"/>
        </w:rPr>
        <w:t xml:space="preserve"> be undertaken at each site, </w:t>
      </w:r>
      <w:r w:rsidR="003B5102" w:rsidRPr="001E33D7">
        <w:rPr>
          <w:rFonts w:cs="Arial"/>
          <w:bCs/>
          <w:sz w:val="26"/>
          <w:szCs w:val="26"/>
        </w:rPr>
        <w:t>regarding</w:t>
      </w:r>
      <w:r w:rsidR="00C027A1" w:rsidRPr="001E33D7">
        <w:rPr>
          <w:rFonts w:cs="Arial"/>
          <w:bCs/>
          <w:sz w:val="26"/>
          <w:szCs w:val="26"/>
        </w:rPr>
        <w:t xml:space="preserve"> Customer and C</w:t>
      </w:r>
      <w:r w:rsidR="003B5102" w:rsidRPr="001E33D7">
        <w:rPr>
          <w:rFonts w:cs="Arial"/>
          <w:bCs/>
          <w:sz w:val="26"/>
          <w:szCs w:val="26"/>
        </w:rPr>
        <w:t>T</w:t>
      </w:r>
      <w:r w:rsidR="00C027A1" w:rsidRPr="001E33D7">
        <w:rPr>
          <w:rFonts w:cs="Arial"/>
          <w:bCs/>
          <w:sz w:val="26"/>
          <w:szCs w:val="26"/>
        </w:rPr>
        <w:t xml:space="preserve"> </w:t>
      </w:r>
      <w:r w:rsidRPr="001E33D7">
        <w:rPr>
          <w:rFonts w:cs="Arial"/>
          <w:bCs/>
          <w:sz w:val="26"/>
          <w:szCs w:val="26"/>
        </w:rPr>
        <w:t xml:space="preserve">staff </w:t>
      </w:r>
      <w:r>
        <w:rPr>
          <w:rFonts w:cs="Arial"/>
          <w:bCs/>
          <w:sz w:val="26"/>
          <w:szCs w:val="26"/>
        </w:rPr>
        <w:t xml:space="preserve">security and </w:t>
      </w:r>
      <w:r w:rsidR="00C027A1" w:rsidRPr="00405B11">
        <w:rPr>
          <w:rFonts w:cs="Arial"/>
          <w:bCs/>
          <w:sz w:val="26"/>
          <w:szCs w:val="26"/>
        </w:rPr>
        <w:t>safety</w:t>
      </w:r>
      <w:r w:rsidR="00CB732E" w:rsidRPr="00405B11">
        <w:rPr>
          <w:rFonts w:cs="Arial"/>
          <w:bCs/>
          <w:sz w:val="26"/>
          <w:szCs w:val="26"/>
        </w:rPr>
        <w:t>,</w:t>
      </w:r>
      <w:r w:rsidR="00C027A1" w:rsidRPr="00405B11">
        <w:rPr>
          <w:rFonts w:cs="Arial"/>
          <w:bCs/>
          <w:sz w:val="26"/>
          <w:szCs w:val="26"/>
        </w:rPr>
        <w:t xml:space="preserve"> </w:t>
      </w:r>
      <w:r w:rsidR="006760B1" w:rsidRPr="00405B11">
        <w:rPr>
          <w:rFonts w:cs="Arial"/>
          <w:bCs/>
          <w:sz w:val="26"/>
          <w:szCs w:val="26"/>
        </w:rPr>
        <w:t>addressing</w:t>
      </w:r>
      <w:r w:rsidR="00C027A1" w:rsidRPr="001E33D7">
        <w:rPr>
          <w:rFonts w:cs="Arial"/>
          <w:bCs/>
          <w:sz w:val="26"/>
          <w:szCs w:val="26"/>
        </w:rPr>
        <w:t xml:space="preserve"> </w:t>
      </w:r>
      <w:r w:rsidR="00101A43">
        <w:rPr>
          <w:rFonts w:cs="Arial"/>
          <w:bCs/>
          <w:sz w:val="26"/>
          <w:szCs w:val="26"/>
        </w:rPr>
        <w:t>argumentative or</w:t>
      </w:r>
      <w:r w:rsidR="003B5102" w:rsidRPr="001E33D7">
        <w:rPr>
          <w:rFonts w:cs="Arial"/>
          <w:bCs/>
          <w:sz w:val="26"/>
          <w:szCs w:val="26"/>
        </w:rPr>
        <w:t xml:space="preserve"> </w:t>
      </w:r>
      <w:r>
        <w:rPr>
          <w:rFonts w:cs="Arial"/>
          <w:bCs/>
          <w:sz w:val="26"/>
          <w:szCs w:val="26"/>
        </w:rPr>
        <w:t>aggressive</w:t>
      </w:r>
      <w:r w:rsidRPr="001E33D7">
        <w:rPr>
          <w:rFonts w:cs="Arial"/>
          <w:bCs/>
          <w:sz w:val="26"/>
          <w:szCs w:val="26"/>
        </w:rPr>
        <w:t xml:space="preserve"> </w:t>
      </w:r>
      <w:r>
        <w:rPr>
          <w:rFonts w:cs="Arial"/>
          <w:bCs/>
          <w:sz w:val="26"/>
          <w:szCs w:val="26"/>
        </w:rPr>
        <w:t xml:space="preserve">behaviour </w:t>
      </w:r>
      <w:r w:rsidR="00101A43">
        <w:rPr>
          <w:rFonts w:cs="Arial"/>
          <w:bCs/>
          <w:sz w:val="26"/>
          <w:szCs w:val="26"/>
        </w:rPr>
        <w:t xml:space="preserve">situations </w:t>
      </w:r>
      <w:r w:rsidR="005F1AB8">
        <w:rPr>
          <w:rFonts w:cs="Arial"/>
          <w:bCs/>
          <w:sz w:val="26"/>
          <w:szCs w:val="26"/>
        </w:rPr>
        <w:t>aris</w:t>
      </w:r>
      <w:r w:rsidR="0001157A">
        <w:rPr>
          <w:rFonts w:cs="Arial"/>
          <w:bCs/>
          <w:sz w:val="26"/>
          <w:szCs w:val="26"/>
        </w:rPr>
        <w:t>ing</w:t>
      </w:r>
      <w:r w:rsidR="00C027A1" w:rsidRPr="001E33D7">
        <w:rPr>
          <w:rFonts w:cs="Arial"/>
          <w:bCs/>
          <w:sz w:val="26"/>
          <w:szCs w:val="26"/>
        </w:rPr>
        <w:t xml:space="preserve"> in reception areas.</w:t>
      </w:r>
    </w:p>
    <w:p w:rsidR="00502290" w:rsidRPr="00D87008" w:rsidRDefault="00502290" w:rsidP="00502290">
      <w:pPr>
        <w:pStyle w:val="ListParagraph"/>
        <w:rPr>
          <w:rFonts w:cs="Arial"/>
          <w:bCs/>
          <w:sz w:val="16"/>
          <w:szCs w:val="16"/>
        </w:rPr>
      </w:pPr>
    </w:p>
    <w:p w:rsidR="00502290" w:rsidRPr="001E33D7" w:rsidRDefault="00502290" w:rsidP="001E33D7">
      <w:pPr>
        <w:pStyle w:val="ListParagraph"/>
        <w:numPr>
          <w:ilvl w:val="0"/>
          <w:numId w:val="44"/>
        </w:numPr>
        <w:ind w:left="720"/>
        <w:jc w:val="both"/>
        <w:rPr>
          <w:rFonts w:cs="Arial"/>
          <w:bCs/>
          <w:sz w:val="26"/>
          <w:szCs w:val="26"/>
        </w:rPr>
      </w:pPr>
      <w:r>
        <w:rPr>
          <w:rFonts w:cs="Arial"/>
          <w:bCs/>
          <w:sz w:val="26"/>
          <w:szCs w:val="26"/>
        </w:rPr>
        <w:t>Review of office security procedures within public CT areas.</w:t>
      </w:r>
    </w:p>
    <w:p w:rsidR="00C027A1" w:rsidRDefault="001E33D7" w:rsidP="003B5102">
      <w:pPr>
        <w:jc w:val="both"/>
        <w:rPr>
          <w:rFonts w:cs="Arial"/>
          <w:bCs/>
          <w:sz w:val="26"/>
          <w:szCs w:val="26"/>
        </w:rPr>
      </w:pPr>
      <w:r>
        <w:rPr>
          <w:rFonts w:cs="Arial"/>
          <w:bCs/>
          <w:sz w:val="26"/>
          <w:szCs w:val="26"/>
        </w:rPr>
        <w:t xml:space="preserve">    </w:t>
      </w:r>
    </w:p>
    <w:p w:rsidR="00BA63E2" w:rsidRPr="00405B11" w:rsidRDefault="00BA63E2" w:rsidP="00BA63E2">
      <w:pPr>
        <w:tabs>
          <w:tab w:val="left" w:pos="2410"/>
        </w:tabs>
        <w:ind w:left="709"/>
        <w:jc w:val="both"/>
        <w:rPr>
          <w:rFonts w:cs="Arial"/>
          <w:bCs/>
          <w:sz w:val="26"/>
          <w:szCs w:val="26"/>
        </w:rPr>
      </w:pPr>
      <w:r w:rsidRPr="00405B11">
        <w:rPr>
          <w:rFonts w:cs="Arial"/>
          <w:b/>
          <w:i/>
          <w:sz w:val="26"/>
          <w:szCs w:val="26"/>
        </w:rPr>
        <w:t>Action 5.</w:t>
      </w:r>
      <w:r w:rsidRPr="00405B11">
        <w:rPr>
          <w:rFonts w:cs="Arial"/>
          <w:b/>
          <w:bCs/>
          <w:i/>
          <w:sz w:val="26"/>
          <w:szCs w:val="26"/>
        </w:rPr>
        <w:t>4</w:t>
      </w:r>
      <w:r w:rsidRPr="00405B11">
        <w:rPr>
          <w:rFonts w:cs="Arial"/>
          <w:b/>
          <w:i/>
          <w:sz w:val="26"/>
          <w:szCs w:val="26"/>
        </w:rPr>
        <w:t>:</w:t>
      </w:r>
      <w:r w:rsidRPr="00405B11">
        <w:rPr>
          <w:rFonts w:cs="Arial"/>
          <w:sz w:val="26"/>
          <w:szCs w:val="26"/>
        </w:rPr>
        <w:tab/>
        <w:t>Review of o</w:t>
      </w:r>
      <w:r w:rsidRPr="00405B11">
        <w:rPr>
          <w:rFonts w:cs="Arial"/>
          <w:bCs/>
          <w:sz w:val="26"/>
          <w:szCs w:val="26"/>
        </w:rPr>
        <w:t xml:space="preserve">ffice layout/design to provide adequate work </w:t>
      </w:r>
    </w:p>
    <w:p w:rsidR="001E33D7" w:rsidRPr="00405B11" w:rsidRDefault="00BA63E2" w:rsidP="00BA63E2">
      <w:pPr>
        <w:tabs>
          <w:tab w:val="left" w:pos="2410"/>
        </w:tabs>
        <w:ind w:left="851"/>
        <w:jc w:val="both"/>
        <w:rPr>
          <w:rFonts w:cs="Arial"/>
          <w:bCs/>
          <w:sz w:val="26"/>
          <w:szCs w:val="26"/>
        </w:rPr>
      </w:pPr>
      <w:r w:rsidRPr="00405B11">
        <w:rPr>
          <w:rFonts w:cs="Arial"/>
          <w:b/>
          <w:i/>
          <w:sz w:val="26"/>
          <w:szCs w:val="26"/>
        </w:rPr>
        <w:tab/>
      </w:r>
      <w:proofErr w:type="gramStart"/>
      <w:r w:rsidRPr="00405B11">
        <w:rPr>
          <w:rFonts w:cs="Arial"/>
          <w:bCs/>
          <w:sz w:val="26"/>
          <w:szCs w:val="26"/>
        </w:rPr>
        <w:t>area/reception</w:t>
      </w:r>
      <w:proofErr w:type="gramEnd"/>
      <w:r w:rsidRPr="00405B11">
        <w:rPr>
          <w:rFonts w:cs="Arial"/>
          <w:bCs/>
          <w:sz w:val="26"/>
          <w:szCs w:val="26"/>
        </w:rPr>
        <w:t xml:space="preserve"> counter workspace</w:t>
      </w:r>
      <w:r w:rsidR="00FF1184" w:rsidRPr="00405B11">
        <w:rPr>
          <w:rFonts w:cs="Arial"/>
          <w:bCs/>
          <w:sz w:val="26"/>
          <w:szCs w:val="26"/>
        </w:rPr>
        <w:t>.</w:t>
      </w:r>
    </w:p>
    <w:p w:rsidR="00BA63E2" w:rsidRPr="00405B11" w:rsidRDefault="00BA63E2" w:rsidP="00FF1184">
      <w:pPr>
        <w:tabs>
          <w:tab w:val="right" w:pos="-4253"/>
          <w:tab w:val="center" w:pos="-3261"/>
          <w:tab w:val="left" w:pos="2410"/>
        </w:tabs>
        <w:ind w:left="709"/>
        <w:rPr>
          <w:rFonts w:cs="Arial"/>
          <w:sz w:val="26"/>
          <w:szCs w:val="26"/>
        </w:rPr>
      </w:pPr>
      <w:r w:rsidRPr="00405B11">
        <w:rPr>
          <w:rFonts w:cs="Arial"/>
          <w:b/>
          <w:i/>
          <w:sz w:val="26"/>
          <w:szCs w:val="26"/>
        </w:rPr>
        <w:lastRenderedPageBreak/>
        <w:t>Action 5.</w:t>
      </w:r>
      <w:r w:rsidR="00FF1184" w:rsidRPr="00405B11">
        <w:rPr>
          <w:rFonts w:cs="Arial"/>
          <w:b/>
          <w:i/>
          <w:sz w:val="26"/>
          <w:szCs w:val="26"/>
        </w:rPr>
        <w:t>5</w:t>
      </w:r>
      <w:r w:rsidRPr="00405B11">
        <w:rPr>
          <w:rFonts w:cs="Arial"/>
          <w:b/>
          <w:i/>
          <w:sz w:val="26"/>
          <w:szCs w:val="26"/>
        </w:rPr>
        <w:t>:</w:t>
      </w:r>
      <w:r w:rsidRPr="00405B11">
        <w:rPr>
          <w:rFonts w:cs="Arial"/>
          <w:sz w:val="26"/>
          <w:szCs w:val="26"/>
        </w:rPr>
        <w:tab/>
      </w:r>
      <w:r w:rsidRPr="00405B11">
        <w:rPr>
          <w:rFonts w:cs="Arial"/>
          <w:bCs/>
          <w:sz w:val="26"/>
          <w:szCs w:val="26"/>
        </w:rPr>
        <w:t xml:space="preserve">Specific risk assessment regarding Customer and CT </w:t>
      </w:r>
      <w:r w:rsidRPr="00405B11">
        <w:rPr>
          <w:rFonts w:cs="Arial"/>
          <w:bCs/>
          <w:sz w:val="26"/>
          <w:szCs w:val="26"/>
        </w:rPr>
        <w:tab/>
        <w:t xml:space="preserve">staff security and safety </w:t>
      </w:r>
      <w:r w:rsidR="00FF1184" w:rsidRPr="00405B11">
        <w:rPr>
          <w:rFonts w:cs="Arial"/>
          <w:bCs/>
          <w:sz w:val="26"/>
          <w:szCs w:val="26"/>
        </w:rPr>
        <w:t>covering</w:t>
      </w:r>
      <w:r w:rsidRPr="00405B11">
        <w:rPr>
          <w:rFonts w:cs="Arial"/>
          <w:bCs/>
          <w:sz w:val="26"/>
          <w:szCs w:val="26"/>
        </w:rPr>
        <w:t xml:space="preserve"> aggressive behaviour</w:t>
      </w:r>
      <w:r w:rsidR="00FF1184" w:rsidRPr="00405B11">
        <w:rPr>
          <w:rFonts w:cs="Arial"/>
          <w:bCs/>
          <w:sz w:val="26"/>
          <w:szCs w:val="26"/>
        </w:rPr>
        <w:t>.</w:t>
      </w:r>
      <w:r w:rsidRPr="00405B11">
        <w:rPr>
          <w:rFonts w:cs="Arial"/>
          <w:bCs/>
          <w:sz w:val="26"/>
          <w:szCs w:val="26"/>
        </w:rPr>
        <w:t xml:space="preserve"> </w:t>
      </w:r>
    </w:p>
    <w:p w:rsidR="00FF1184" w:rsidRPr="00405B11" w:rsidRDefault="00FF1184" w:rsidP="00FF1184">
      <w:pPr>
        <w:tabs>
          <w:tab w:val="left" w:pos="2410"/>
        </w:tabs>
        <w:ind w:left="709"/>
        <w:jc w:val="both"/>
        <w:rPr>
          <w:rFonts w:cs="Arial"/>
          <w:bCs/>
          <w:sz w:val="26"/>
          <w:szCs w:val="26"/>
        </w:rPr>
      </w:pPr>
      <w:r w:rsidRPr="00405B11">
        <w:rPr>
          <w:rFonts w:cs="Arial"/>
          <w:b/>
          <w:i/>
          <w:sz w:val="26"/>
          <w:szCs w:val="26"/>
        </w:rPr>
        <w:t>Action 5.</w:t>
      </w:r>
      <w:r w:rsidR="00E24814">
        <w:rPr>
          <w:rFonts w:cs="Arial"/>
          <w:b/>
          <w:i/>
          <w:sz w:val="26"/>
          <w:szCs w:val="26"/>
        </w:rPr>
        <w:t>6</w:t>
      </w:r>
      <w:r w:rsidRPr="00405B11">
        <w:rPr>
          <w:rFonts w:cs="Arial"/>
          <w:b/>
          <w:i/>
          <w:sz w:val="26"/>
          <w:szCs w:val="26"/>
        </w:rPr>
        <w:t>:</w:t>
      </w:r>
      <w:r w:rsidRPr="00405B11">
        <w:rPr>
          <w:rFonts w:cs="Arial"/>
          <w:sz w:val="26"/>
          <w:szCs w:val="26"/>
        </w:rPr>
        <w:tab/>
        <w:t xml:space="preserve">Review of </w:t>
      </w:r>
      <w:r w:rsidRPr="00405B11">
        <w:rPr>
          <w:rFonts w:cs="Arial"/>
          <w:bCs/>
          <w:sz w:val="26"/>
          <w:szCs w:val="26"/>
        </w:rPr>
        <w:t xml:space="preserve">office security procedures within public CT </w:t>
      </w:r>
    </w:p>
    <w:p w:rsidR="00BA63E2" w:rsidRPr="00FF1184" w:rsidRDefault="00FF1184" w:rsidP="00FF1184">
      <w:pPr>
        <w:tabs>
          <w:tab w:val="left" w:pos="2410"/>
        </w:tabs>
        <w:ind w:left="709"/>
        <w:jc w:val="both"/>
        <w:rPr>
          <w:rFonts w:cs="Arial"/>
          <w:sz w:val="26"/>
          <w:szCs w:val="26"/>
        </w:rPr>
      </w:pPr>
      <w:r w:rsidRPr="00405B11">
        <w:rPr>
          <w:rFonts w:cs="Arial"/>
          <w:b/>
          <w:i/>
          <w:sz w:val="26"/>
          <w:szCs w:val="26"/>
        </w:rPr>
        <w:tab/>
      </w:r>
      <w:proofErr w:type="gramStart"/>
      <w:r w:rsidRPr="00405B11">
        <w:rPr>
          <w:rFonts w:cs="Arial"/>
          <w:bCs/>
          <w:sz w:val="26"/>
          <w:szCs w:val="26"/>
        </w:rPr>
        <w:t>Areas.</w:t>
      </w:r>
      <w:proofErr w:type="gramEnd"/>
    </w:p>
    <w:p w:rsidR="00BA63E2" w:rsidRDefault="00BA63E2" w:rsidP="00BA63E2">
      <w:pPr>
        <w:ind w:left="709"/>
        <w:jc w:val="both"/>
        <w:rPr>
          <w:rFonts w:cs="Arial"/>
          <w:bCs/>
          <w:sz w:val="26"/>
          <w:szCs w:val="26"/>
        </w:rPr>
      </w:pPr>
    </w:p>
    <w:p w:rsidR="00B135CD" w:rsidRPr="00405B11" w:rsidRDefault="00C027A1" w:rsidP="00405B11">
      <w:pPr>
        <w:pStyle w:val="BodyText"/>
        <w:numPr>
          <w:ilvl w:val="0"/>
          <w:numId w:val="1"/>
        </w:numPr>
        <w:spacing w:line="360" w:lineRule="auto"/>
        <w:jc w:val="both"/>
        <w:rPr>
          <w:rFonts w:cs="Arial"/>
          <w:sz w:val="26"/>
          <w:szCs w:val="26"/>
        </w:rPr>
      </w:pPr>
      <w:r w:rsidRPr="00C421BB">
        <w:rPr>
          <w:rFonts w:cs="Arial"/>
          <w:sz w:val="26"/>
          <w:szCs w:val="26"/>
        </w:rPr>
        <w:t xml:space="preserve">Specific Evidence identified that supports the recommendation:  </w:t>
      </w:r>
    </w:p>
    <w:p w:rsidR="006A20B1" w:rsidRDefault="006A20B1" w:rsidP="006A20B1">
      <w:pPr>
        <w:ind w:left="360"/>
        <w:rPr>
          <w:rFonts w:cs="Arial"/>
          <w:bCs/>
          <w:sz w:val="26"/>
          <w:szCs w:val="26"/>
        </w:rPr>
      </w:pPr>
      <w:r>
        <w:rPr>
          <w:rFonts w:cs="Arial"/>
          <w:bCs/>
          <w:sz w:val="26"/>
          <w:szCs w:val="26"/>
        </w:rPr>
        <w:t>Site visits identified a number of issues r</w:t>
      </w:r>
      <w:r w:rsidR="00502290">
        <w:rPr>
          <w:rFonts w:cs="Arial"/>
          <w:bCs/>
          <w:sz w:val="26"/>
          <w:szCs w:val="26"/>
        </w:rPr>
        <w:t xml:space="preserve">elating to Health and Safety.  </w:t>
      </w:r>
      <w:proofErr w:type="gramStart"/>
      <w:r w:rsidR="00502290">
        <w:rPr>
          <w:rFonts w:cs="Arial"/>
          <w:bCs/>
          <w:sz w:val="26"/>
          <w:szCs w:val="26"/>
        </w:rPr>
        <w:t>s</w:t>
      </w:r>
      <w:r>
        <w:rPr>
          <w:rFonts w:cs="Arial"/>
          <w:bCs/>
          <w:sz w:val="26"/>
          <w:szCs w:val="26"/>
        </w:rPr>
        <w:t>ummarised</w:t>
      </w:r>
      <w:proofErr w:type="gramEnd"/>
      <w:r>
        <w:rPr>
          <w:rFonts w:cs="Arial"/>
          <w:bCs/>
          <w:sz w:val="26"/>
          <w:szCs w:val="26"/>
        </w:rPr>
        <w:t xml:space="preserve"> here, they are listed in the appendix “Risk Assessment” attached to this report:</w:t>
      </w:r>
    </w:p>
    <w:p w:rsidR="006A20B1" w:rsidRPr="00405B11" w:rsidRDefault="00405B11" w:rsidP="006A20B1">
      <w:pPr>
        <w:ind w:left="360"/>
        <w:rPr>
          <w:rFonts w:cs="Arial"/>
          <w:bCs/>
          <w:sz w:val="16"/>
          <w:szCs w:val="16"/>
        </w:rPr>
      </w:pPr>
      <w:r w:rsidRPr="00405B11">
        <w:rPr>
          <w:rFonts w:cs="Arial"/>
          <w:bCs/>
          <w:sz w:val="16"/>
          <w:szCs w:val="16"/>
        </w:rPr>
        <w:t xml:space="preserve">   </w:t>
      </w:r>
    </w:p>
    <w:p w:rsidR="006A20B1" w:rsidRDefault="003512AE" w:rsidP="006A20B1">
      <w:pPr>
        <w:numPr>
          <w:ilvl w:val="0"/>
          <w:numId w:val="45"/>
        </w:numPr>
        <w:ind w:left="1080"/>
        <w:rPr>
          <w:rFonts w:cs="Arial"/>
          <w:bCs/>
          <w:sz w:val="26"/>
          <w:szCs w:val="26"/>
        </w:rPr>
      </w:pPr>
      <w:r>
        <w:rPr>
          <w:rFonts w:cs="Arial"/>
          <w:bCs/>
          <w:sz w:val="26"/>
          <w:szCs w:val="26"/>
        </w:rPr>
        <w:t>CT</w:t>
      </w:r>
      <w:r w:rsidR="006A20B1">
        <w:rPr>
          <w:rFonts w:cs="Arial"/>
          <w:bCs/>
          <w:sz w:val="26"/>
          <w:szCs w:val="26"/>
        </w:rPr>
        <w:t xml:space="preserve"> members taking breaks at their desks</w:t>
      </w:r>
      <w:r w:rsidR="00502290">
        <w:rPr>
          <w:rFonts w:cs="Arial"/>
          <w:bCs/>
          <w:sz w:val="26"/>
          <w:szCs w:val="26"/>
        </w:rPr>
        <w:t>.</w:t>
      </w:r>
    </w:p>
    <w:p w:rsidR="006A20B1" w:rsidRPr="006A20B1" w:rsidRDefault="006A20B1" w:rsidP="006A20B1">
      <w:pPr>
        <w:numPr>
          <w:ilvl w:val="0"/>
          <w:numId w:val="45"/>
        </w:numPr>
        <w:ind w:left="1080"/>
        <w:rPr>
          <w:rFonts w:cs="Arial"/>
          <w:bCs/>
          <w:sz w:val="26"/>
          <w:szCs w:val="26"/>
        </w:rPr>
      </w:pPr>
      <w:r>
        <w:rPr>
          <w:rFonts w:cs="Arial"/>
          <w:bCs/>
          <w:sz w:val="26"/>
          <w:szCs w:val="26"/>
        </w:rPr>
        <w:t xml:space="preserve">Monitor screens are very small given that the </w:t>
      </w:r>
      <w:r w:rsidR="003512AE">
        <w:rPr>
          <w:rFonts w:cs="Arial"/>
          <w:bCs/>
          <w:sz w:val="26"/>
          <w:szCs w:val="26"/>
        </w:rPr>
        <w:t>CT</w:t>
      </w:r>
      <w:r>
        <w:rPr>
          <w:rFonts w:cs="Arial"/>
          <w:bCs/>
          <w:sz w:val="26"/>
          <w:szCs w:val="26"/>
        </w:rPr>
        <w:t xml:space="preserve"> work with at least six applications opened on their desktop.</w:t>
      </w:r>
    </w:p>
    <w:p w:rsidR="006A20B1" w:rsidRPr="00392989" w:rsidRDefault="006A20B1" w:rsidP="006A20B1">
      <w:pPr>
        <w:numPr>
          <w:ilvl w:val="0"/>
          <w:numId w:val="45"/>
        </w:numPr>
        <w:ind w:left="1080"/>
        <w:rPr>
          <w:rFonts w:cs="Arial"/>
          <w:bCs/>
          <w:sz w:val="26"/>
          <w:szCs w:val="26"/>
        </w:rPr>
      </w:pPr>
      <w:r>
        <w:rPr>
          <w:rFonts w:cs="Arial"/>
          <w:bCs/>
          <w:sz w:val="26"/>
          <w:szCs w:val="26"/>
        </w:rPr>
        <w:t>No securit</w:t>
      </w:r>
      <w:r w:rsidRPr="00EF543D">
        <w:rPr>
          <w:rFonts w:cs="Arial"/>
          <w:bCs/>
          <w:sz w:val="26"/>
          <w:szCs w:val="26"/>
        </w:rPr>
        <w:t>y s</w:t>
      </w:r>
      <w:r w:rsidRPr="00EF543D">
        <w:rPr>
          <w:rFonts w:cs="Arial"/>
          <w:sz w:val="26"/>
          <w:szCs w:val="26"/>
        </w:rPr>
        <w:t xml:space="preserve">creening in place for </w:t>
      </w:r>
      <w:r w:rsidR="003512AE">
        <w:rPr>
          <w:rFonts w:cs="Arial"/>
          <w:sz w:val="26"/>
          <w:szCs w:val="26"/>
        </w:rPr>
        <w:t>CT</w:t>
      </w:r>
      <w:r w:rsidRPr="00EF543D">
        <w:rPr>
          <w:rFonts w:cs="Arial"/>
          <w:sz w:val="26"/>
          <w:szCs w:val="26"/>
        </w:rPr>
        <w:t xml:space="preserve"> working on Reception.</w:t>
      </w:r>
    </w:p>
    <w:p w:rsidR="006A20B1" w:rsidRPr="00502290" w:rsidRDefault="006A20B1" w:rsidP="006A20B1">
      <w:pPr>
        <w:numPr>
          <w:ilvl w:val="0"/>
          <w:numId w:val="45"/>
        </w:numPr>
        <w:ind w:left="1080"/>
        <w:rPr>
          <w:rFonts w:cs="Arial"/>
          <w:bCs/>
          <w:sz w:val="26"/>
          <w:szCs w:val="26"/>
        </w:rPr>
      </w:pPr>
      <w:r>
        <w:rPr>
          <w:rFonts w:cs="Arial"/>
          <w:color w:val="000000"/>
          <w:sz w:val="26"/>
          <w:szCs w:val="26"/>
        </w:rPr>
        <w:t>Customers use r</w:t>
      </w:r>
      <w:r w:rsidRPr="00392989">
        <w:rPr>
          <w:rFonts w:cs="Arial"/>
          <w:color w:val="000000"/>
          <w:sz w:val="26"/>
          <w:szCs w:val="26"/>
        </w:rPr>
        <w:t xml:space="preserve">eception </w:t>
      </w:r>
      <w:r>
        <w:rPr>
          <w:rFonts w:cs="Arial"/>
          <w:color w:val="000000"/>
          <w:sz w:val="26"/>
          <w:szCs w:val="26"/>
        </w:rPr>
        <w:t xml:space="preserve">counters </w:t>
      </w:r>
      <w:r w:rsidRPr="00392989">
        <w:rPr>
          <w:rFonts w:cs="Arial"/>
          <w:color w:val="000000"/>
          <w:sz w:val="26"/>
          <w:szCs w:val="26"/>
        </w:rPr>
        <w:t>to pay rents in cash</w:t>
      </w:r>
      <w:r w:rsidR="00502290">
        <w:rPr>
          <w:rFonts w:cs="Arial"/>
          <w:color w:val="000000"/>
          <w:sz w:val="26"/>
          <w:szCs w:val="26"/>
        </w:rPr>
        <w:t>.</w:t>
      </w:r>
    </w:p>
    <w:p w:rsidR="00502290" w:rsidRPr="00392989" w:rsidRDefault="00502290" w:rsidP="006A20B1">
      <w:pPr>
        <w:numPr>
          <w:ilvl w:val="0"/>
          <w:numId w:val="45"/>
        </w:numPr>
        <w:ind w:left="1080"/>
        <w:rPr>
          <w:rFonts w:cs="Arial"/>
          <w:bCs/>
          <w:sz w:val="26"/>
          <w:szCs w:val="26"/>
        </w:rPr>
      </w:pPr>
      <w:r>
        <w:rPr>
          <w:rFonts w:cs="Arial"/>
          <w:bCs/>
          <w:sz w:val="26"/>
          <w:szCs w:val="26"/>
        </w:rPr>
        <w:t>Property keys are received and issued.</w:t>
      </w:r>
    </w:p>
    <w:p w:rsidR="00290FC9" w:rsidRPr="00405B11" w:rsidRDefault="00290FC9" w:rsidP="00405B11">
      <w:pPr>
        <w:jc w:val="both"/>
        <w:rPr>
          <w:rFonts w:cs="Arial"/>
          <w:bCs/>
          <w:sz w:val="26"/>
          <w:szCs w:val="26"/>
        </w:rPr>
      </w:pPr>
    </w:p>
    <w:p w:rsidR="00C01889" w:rsidRDefault="00C01889" w:rsidP="00B135CD">
      <w:pPr>
        <w:pStyle w:val="ListParagraph"/>
        <w:jc w:val="both"/>
        <w:rPr>
          <w:rFonts w:cs="Arial"/>
          <w:bCs/>
          <w:sz w:val="26"/>
          <w:szCs w:val="26"/>
        </w:rPr>
      </w:pPr>
      <w:r>
        <w:rPr>
          <w:rFonts w:cs="Arial"/>
          <w:bCs/>
          <w:sz w:val="26"/>
          <w:szCs w:val="26"/>
        </w:rPr>
        <w:t xml:space="preserve">Front office reception counter workspace is cramped and restrictive at two CT locations, </w:t>
      </w:r>
      <w:r w:rsidR="002E3634">
        <w:rPr>
          <w:rFonts w:cs="Arial"/>
          <w:bCs/>
          <w:sz w:val="26"/>
          <w:szCs w:val="26"/>
        </w:rPr>
        <w:t>(Wynyard Road &amp; West View).  D</w:t>
      </w:r>
      <w:r>
        <w:rPr>
          <w:rFonts w:cs="Arial"/>
          <w:bCs/>
          <w:sz w:val="26"/>
          <w:szCs w:val="26"/>
        </w:rPr>
        <w:t xml:space="preserve">esktop working areas are exceptionally limiting for documenting customer details and completing forms etc. especially when two members of staff are required to work in that area answering </w:t>
      </w:r>
      <w:r w:rsidR="00101A43">
        <w:rPr>
          <w:rFonts w:cs="Arial"/>
          <w:bCs/>
          <w:sz w:val="26"/>
          <w:szCs w:val="26"/>
        </w:rPr>
        <w:t>customer reception desk enquiries.</w:t>
      </w:r>
    </w:p>
    <w:p w:rsidR="00C01889" w:rsidRDefault="00C01889" w:rsidP="00B135CD">
      <w:pPr>
        <w:pStyle w:val="ListParagraph"/>
        <w:jc w:val="both"/>
        <w:rPr>
          <w:rFonts w:cs="Arial"/>
          <w:bCs/>
          <w:sz w:val="26"/>
          <w:szCs w:val="26"/>
        </w:rPr>
      </w:pPr>
    </w:p>
    <w:p w:rsidR="00E87479" w:rsidRDefault="00B135CD" w:rsidP="00B135CD">
      <w:pPr>
        <w:pStyle w:val="ListParagraph"/>
        <w:jc w:val="both"/>
        <w:rPr>
          <w:rFonts w:cs="Arial"/>
          <w:sz w:val="26"/>
          <w:szCs w:val="26"/>
        </w:rPr>
      </w:pPr>
      <w:r>
        <w:rPr>
          <w:rFonts w:cs="Arial"/>
          <w:bCs/>
          <w:sz w:val="26"/>
          <w:szCs w:val="26"/>
        </w:rPr>
        <w:t>Site visits confirmed that security personnel are not on site,</w:t>
      </w:r>
      <w:r w:rsidR="002673DC" w:rsidRPr="002673DC">
        <w:rPr>
          <w:rFonts w:cs="Arial"/>
          <w:bCs/>
          <w:sz w:val="26"/>
          <w:szCs w:val="26"/>
        </w:rPr>
        <w:t xml:space="preserve"> </w:t>
      </w:r>
      <w:r w:rsidR="002673DC">
        <w:rPr>
          <w:rFonts w:cs="Arial"/>
          <w:bCs/>
          <w:sz w:val="26"/>
          <w:szCs w:val="26"/>
        </w:rPr>
        <w:t>(Wynyard Road &amp; West View),</w:t>
      </w:r>
      <w:r>
        <w:rPr>
          <w:rFonts w:cs="Arial"/>
          <w:bCs/>
          <w:sz w:val="26"/>
          <w:szCs w:val="26"/>
        </w:rPr>
        <w:t xml:space="preserve"> but contactable via a panic button linked to the Greenbank office.  The implication being, CT staff would have to attempt to contain a confrontational situation </w:t>
      </w:r>
      <w:r w:rsidRPr="00B135CD">
        <w:rPr>
          <w:rFonts w:cs="Arial"/>
          <w:sz w:val="26"/>
          <w:szCs w:val="26"/>
        </w:rPr>
        <w:t>(depending on site location)</w:t>
      </w:r>
      <w:r>
        <w:rPr>
          <w:rFonts w:cs="Arial"/>
          <w:sz w:val="26"/>
          <w:szCs w:val="26"/>
        </w:rPr>
        <w:t xml:space="preserve"> for up to several minutes without help being at hand.</w:t>
      </w:r>
    </w:p>
    <w:p w:rsidR="002E3634" w:rsidRDefault="002E3634" w:rsidP="00B135CD">
      <w:pPr>
        <w:pStyle w:val="ListParagraph"/>
        <w:jc w:val="both"/>
        <w:rPr>
          <w:rFonts w:cs="Arial"/>
          <w:sz w:val="26"/>
          <w:szCs w:val="26"/>
        </w:rPr>
      </w:pPr>
    </w:p>
    <w:p w:rsidR="002E3634" w:rsidRDefault="002E3634" w:rsidP="00B135CD">
      <w:pPr>
        <w:pStyle w:val="ListParagraph"/>
        <w:jc w:val="both"/>
        <w:rPr>
          <w:rFonts w:cs="Arial"/>
          <w:sz w:val="26"/>
          <w:szCs w:val="26"/>
        </w:rPr>
      </w:pPr>
      <w:r>
        <w:rPr>
          <w:rFonts w:cs="Arial"/>
          <w:sz w:val="26"/>
          <w:szCs w:val="26"/>
        </w:rPr>
        <w:t xml:space="preserve">There are no specific </w:t>
      </w:r>
      <w:r w:rsidR="000431D5">
        <w:rPr>
          <w:rFonts w:cs="Arial"/>
          <w:sz w:val="26"/>
          <w:szCs w:val="26"/>
        </w:rPr>
        <w:t xml:space="preserve">warning </w:t>
      </w:r>
      <w:r>
        <w:rPr>
          <w:rFonts w:cs="Arial"/>
          <w:sz w:val="26"/>
          <w:szCs w:val="26"/>
        </w:rPr>
        <w:t xml:space="preserve">codes to alert other members of staff present of a threat condition, for them to </w:t>
      </w:r>
      <w:r w:rsidR="002673DC">
        <w:rPr>
          <w:rFonts w:cs="Arial"/>
          <w:sz w:val="26"/>
          <w:szCs w:val="26"/>
        </w:rPr>
        <w:t xml:space="preserve">assist or </w:t>
      </w:r>
      <w:r>
        <w:rPr>
          <w:rFonts w:cs="Arial"/>
          <w:sz w:val="26"/>
          <w:szCs w:val="26"/>
        </w:rPr>
        <w:t>call assistance.</w:t>
      </w:r>
    </w:p>
    <w:p w:rsidR="00405B11" w:rsidRDefault="00405B11" w:rsidP="00B135CD">
      <w:pPr>
        <w:pStyle w:val="ListParagraph"/>
        <w:jc w:val="both"/>
        <w:rPr>
          <w:rFonts w:cs="Arial"/>
          <w:sz w:val="26"/>
          <w:szCs w:val="26"/>
        </w:rPr>
      </w:pPr>
    </w:p>
    <w:p w:rsidR="00405B11" w:rsidRDefault="00405B11" w:rsidP="00405B11">
      <w:pPr>
        <w:pStyle w:val="BodyText"/>
        <w:ind w:left="720"/>
        <w:jc w:val="both"/>
        <w:rPr>
          <w:rFonts w:cs="Arial"/>
          <w:b w:val="0"/>
          <w:sz w:val="26"/>
          <w:szCs w:val="26"/>
        </w:rPr>
      </w:pPr>
      <w:r w:rsidRPr="009471A5">
        <w:rPr>
          <w:rFonts w:cs="Arial"/>
          <w:b w:val="0"/>
          <w:sz w:val="26"/>
          <w:szCs w:val="26"/>
        </w:rPr>
        <w:t xml:space="preserve">The </w:t>
      </w:r>
      <w:r w:rsidR="002E14C9" w:rsidRPr="009471A5">
        <w:rPr>
          <w:rFonts w:cs="Arial"/>
          <w:b w:val="0"/>
          <w:sz w:val="26"/>
          <w:szCs w:val="26"/>
        </w:rPr>
        <w:t>applied ‘minimum’</w:t>
      </w:r>
      <w:r w:rsidRPr="009471A5">
        <w:rPr>
          <w:rFonts w:cs="Arial"/>
          <w:b w:val="0"/>
          <w:sz w:val="26"/>
          <w:szCs w:val="26"/>
        </w:rPr>
        <w:t xml:space="preserve"> standards of Health &amp; Safety and </w:t>
      </w:r>
      <w:r w:rsidR="002E14C9" w:rsidRPr="009471A5">
        <w:rPr>
          <w:rFonts w:cs="Arial"/>
          <w:b w:val="0"/>
          <w:sz w:val="26"/>
          <w:szCs w:val="26"/>
        </w:rPr>
        <w:t>C</w:t>
      </w:r>
      <w:r w:rsidRPr="009471A5">
        <w:rPr>
          <w:rFonts w:cs="Arial"/>
          <w:b w:val="0"/>
          <w:sz w:val="26"/>
          <w:szCs w:val="26"/>
        </w:rPr>
        <w:t>onfidential</w:t>
      </w:r>
      <w:r w:rsidR="002E14C9" w:rsidRPr="009471A5">
        <w:rPr>
          <w:rFonts w:cs="Arial"/>
          <w:b w:val="0"/>
          <w:sz w:val="26"/>
          <w:szCs w:val="26"/>
        </w:rPr>
        <w:t xml:space="preserve">ity in the </w:t>
      </w:r>
      <w:r w:rsidRPr="009471A5">
        <w:rPr>
          <w:rFonts w:cs="Arial"/>
          <w:b w:val="0"/>
          <w:sz w:val="26"/>
          <w:szCs w:val="26"/>
        </w:rPr>
        <w:t>handling of ‘confidential’ customer documents witnessed on site visits are not acceptable.</w:t>
      </w:r>
    </w:p>
    <w:p w:rsidR="00405B11" w:rsidRDefault="00405B11" w:rsidP="00B135CD">
      <w:pPr>
        <w:pStyle w:val="ListParagraph"/>
        <w:jc w:val="both"/>
        <w:rPr>
          <w:rFonts w:cs="Arial"/>
          <w:sz w:val="26"/>
          <w:szCs w:val="26"/>
        </w:rPr>
      </w:pPr>
    </w:p>
    <w:p w:rsidR="00F060B4" w:rsidRDefault="00F060B4" w:rsidP="00F060B4">
      <w:pPr>
        <w:pStyle w:val="BodyText"/>
        <w:ind w:left="720"/>
        <w:jc w:val="both"/>
        <w:rPr>
          <w:rFonts w:cs="Arial"/>
          <w:b w:val="0"/>
          <w:color w:val="000000"/>
          <w:sz w:val="26"/>
          <w:szCs w:val="26"/>
        </w:rPr>
      </w:pPr>
      <w:proofErr w:type="gramStart"/>
      <w:r w:rsidRPr="00521B48">
        <w:rPr>
          <w:rFonts w:cs="Arial"/>
          <w:b w:val="0"/>
          <w:color w:val="000000"/>
          <w:sz w:val="26"/>
          <w:szCs w:val="26"/>
        </w:rPr>
        <w:t>Study of statistical evidence, provided by support staff</w:t>
      </w:r>
      <w:r>
        <w:rPr>
          <w:rFonts w:cs="Arial"/>
          <w:b w:val="0"/>
          <w:color w:val="000000"/>
          <w:sz w:val="26"/>
          <w:szCs w:val="26"/>
        </w:rPr>
        <w:t>.</w:t>
      </w:r>
      <w:proofErr w:type="gramEnd"/>
    </w:p>
    <w:p w:rsidR="00F060B4" w:rsidRPr="009471A5" w:rsidRDefault="00F060B4" w:rsidP="009471A5">
      <w:pPr>
        <w:jc w:val="both"/>
        <w:rPr>
          <w:rFonts w:cs="Arial"/>
          <w:sz w:val="26"/>
          <w:szCs w:val="26"/>
        </w:rPr>
      </w:pPr>
    </w:p>
    <w:p w:rsidR="000364F3" w:rsidRDefault="000364F3" w:rsidP="000431D5">
      <w:pPr>
        <w:pStyle w:val="BodyText"/>
        <w:numPr>
          <w:ilvl w:val="0"/>
          <w:numId w:val="1"/>
        </w:numPr>
        <w:jc w:val="both"/>
        <w:rPr>
          <w:rFonts w:cs="Arial"/>
          <w:sz w:val="26"/>
          <w:szCs w:val="26"/>
        </w:rPr>
      </w:pPr>
    </w:p>
    <w:p w:rsidR="000431D5" w:rsidRDefault="000431D5" w:rsidP="000431D5">
      <w:pPr>
        <w:pStyle w:val="BodyText"/>
        <w:numPr>
          <w:ilvl w:val="0"/>
          <w:numId w:val="1"/>
        </w:numPr>
        <w:jc w:val="both"/>
        <w:rPr>
          <w:rFonts w:cs="Arial"/>
          <w:sz w:val="26"/>
          <w:szCs w:val="26"/>
        </w:rPr>
      </w:pPr>
      <w:r w:rsidRPr="008B4317">
        <w:rPr>
          <w:rFonts w:cs="Arial"/>
          <w:sz w:val="26"/>
          <w:szCs w:val="26"/>
        </w:rPr>
        <w:t>I</w:t>
      </w:r>
      <w:r w:rsidRPr="00727EB0">
        <w:rPr>
          <w:rFonts w:cs="Arial"/>
          <w:sz w:val="26"/>
          <w:szCs w:val="26"/>
        </w:rPr>
        <w:t>mpact to the Customer:</w:t>
      </w:r>
    </w:p>
    <w:p w:rsidR="000431D5" w:rsidRPr="00D87008" w:rsidRDefault="00D87008" w:rsidP="000431D5">
      <w:pPr>
        <w:pStyle w:val="BodyText"/>
        <w:numPr>
          <w:ilvl w:val="5"/>
          <w:numId w:val="1"/>
        </w:numPr>
        <w:jc w:val="both"/>
        <w:rPr>
          <w:rFonts w:cs="Arial"/>
          <w:sz w:val="16"/>
          <w:szCs w:val="16"/>
        </w:rPr>
      </w:pPr>
      <w:r w:rsidRPr="00D87008">
        <w:rPr>
          <w:rFonts w:cs="Arial"/>
          <w:sz w:val="16"/>
          <w:szCs w:val="16"/>
        </w:rPr>
        <w:t xml:space="preserve">  </w:t>
      </w:r>
    </w:p>
    <w:p w:rsidR="000431D5" w:rsidRDefault="000431D5" w:rsidP="000431D5">
      <w:pPr>
        <w:pStyle w:val="BodyText"/>
        <w:jc w:val="both"/>
        <w:rPr>
          <w:rFonts w:cs="Arial"/>
          <w:b w:val="0"/>
          <w:sz w:val="26"/>
          <w:szCs w:val="26"/>
        </w:rPr>
      </w:pPr>
      <w:r w:rsidRPr="00190ABD">
        <w:rPr>
          <w:rFonts w:cs="Arial"/>
          <w:b w:val="0"/>
          <w:sz w:val="26"/>
          <w:szCs w:val="26"/>
        </w:rPr>
        <w:t xml:space="preserve">Customers </w:t>
      </w:r>
      <w:r>
        <w:rPr>
          <w:rFonts w:cs="Arial"/>
          <w:b w:val="0"/>
          <w:sz w:val="26"/>
          <w:szCs w:val="26"/>
        </w:rPr>
        <w:t xml:space="preserve">and CT staff could find themselves involved in a conflict situation, with assistance not being readily at hand.  </w:t>
      </w:r>
    </w:p>
    <w:p w:rsidR="000431D5" w:rsidRDefault="000431D5" w:rsidP="000431D5">
      <w:pPr>
        <w:pStyle w:val="BodyText"/>
        <w:jc w:val="both"/>
        <w:rPr>
          <w:rFonts w:cs="Arial"/>
          <w:b w:val="0"/>
          <w:sz w:val="26"/>
          <w:szCs w:val="26"/>
        </w:rPr>
      </w:pPr>
    </w:p>
    <w:p w:rsidR="00290FC9" w:rsidRDefault="000431D5" w:rsidP="000431D5">
      <w:pPr>
        <w:pStyle w:val="BodyText"/>
        <w:jc w:val="both"/>
        <w:rPr>
          <w:rFonts w:cs="Arial"/>
          <w:b w:val="0"/>
          <w:sz w:val="26"/>
          <w:szCs w:val="26"/>
        </w:rPr>
      </w:pPr>
      <w:r>
        <w:rPr>
          <w:rFonts w:cs="Arial"/>
          <w:b w:val="0"/>
          <w:sz w:val="26"/>
          <w:szCs w:val="26"/>
        </w:rPr>
        <w:lastRenderedPageBreak/>
        <w:t xml:space="preserve">Customer telephone conversations </w:t>
      </w:r>
      <w:r w:rsidR="00290FC9">
        <w:rPr>
          <w:rFonts w:cs="Arial"/>
          <w:b w:val="0"/>
          <w:sz w:val="26"/>
          <w:szCs w:val="26"/>
        </w:rPr>
        <w:t>will continue to</w:t>
      </w:r>
      <w:r>
        <w:rPr>
          <w:rFonts w:cs="Arial"/>
          <w:b w:val="0"/>
          <w:sz w:val="26"/>
          <w:szCs w:val="26"/>
        </w:rPr>
        <w:t xml:space="preserve"> be overheard by other customers visiting the reception area</w:t>
      </w:r>
      <w:r w:rsidR="00290FC9">
        <w:rPr>
          <w:rFonts w:cs="Arial"/>
          <w:b w:val="0"/>
          <w:sz w:val="26"/>
          <w:szCs w:val="26"/>
        </w:rPr>
        <w:t>.</w:t>
      </w:r>
      <w:r>
        <w:rPr>
          <w:rFonts w:cs="Arial"/>
          <w:b w:val="0"/>
          <w:sz w:val="26"/>
          <w:szCs w:val="26"/>
        </w:rPr>
        <w:t xml:space="preserve"> </w:t>
      </w:r>
    </w:p>
    <w:p w:rsidR="00F060B4" w:rsidRDefault="00F060B4" w:rsidP="000431D5">
      <w:pPr>
        <w:pStyle w:val="BodyText"/>
        <w:jc w:val="both"/>
        <w:rPr>
          <w:rFonts w:cs="Arial"/>
          <w:b w:val="0"/>
          <w:sz w:val="26"/>
          <w:szCs w:val="26"/>
        </w:rPr>
      </w:pPr>
    </w:p>
    <w:p w:rsidR="000431D5" w:rsidRDefault="00290FC9" w:rsidP="000431D5">
      <w:pPr>
        <w:pStyle w:val="BodyText"/>
        <w:jc w:val="both"/>
        <w:rPr>
          <w:rFonts w:cs="Arial"/>
          <w:b w:val="0"/>
          <w:sz w:val="26"/>
          <w:szCs w:val="26"/>
        </w:rPr>
      </w:pPr>
      <w:r>
        <w:rPr>
          <w:rFonts w:cs="Arial"/>
          <w:b w:val="0"/>
          <w:sz w:val="26"/>
          <w:szCs w:val="26"/>
        </w:rPr>
        <w:t>C</w:t>
      </w:r>
      <w:r w:rsidR="000431D5">
        <w:rPr>
          <w:rFonts w:cs="Arial"/>
          <w:b w:val="0"/>
          <w:sz w:val="26"/>
          <w:szCs w:val="26"/>
        </w:rPr>
        <w:t xml:space="preserve">onfidential customer information will </w:t>
      </w:r>
      <w:r w:rsidR="002673DC">
        <w:rPr>
          <w:rFonts w:cs="Arial"/>
          <w:b w:val="0"/>
          <w:sz w:val="26"/>
          <w:szCs w:val="26"/>
        </w:rPr>
        <w:t xml:space="preserve">continue to </w:t>
      </w:r>
      <w:r w:rsidR="000431D5">
        <w:rPr>
          <w:rFonts w:cs="Arial"/>
          <w:b w:val="0"/>
          <w:sz w:val="26"/>
          <w:szCs w:val="26"/>
        </w:rPr>
        <w:t xml:space="preserve">be processed in open view of other customers.  </w:t>
      </w:r>
    </w:p>
    <w:p w:rsidR="000431D5" w:rsidRDefault="000431D5" w:rsidP="000431D5">
      <w:pPr>
        <w:pStyle w:val="BodyText"/>
        <w:jc w:val="both"/>
        <w:rPr>
          <w:rFonts w:cs="Arial"/>
          <w:b w:val="0"/>
          <w:sz w:val="26"/>
          <w:szCs w:val="26"/>
        </w:rPr>
      </w:pPr>
    </w:p>
    <w:p w:rsidR="000431D5" w:rsidRDefault="000431D5" w:rsidP="000431D5">
      <w:pPr>
        <w:pStyle w:val="BodyText"/>
        <w:jc w:val="both"/>
        <w:rPr>
          <w:rFonts w:cs="Arial"/>
          <w:b w:val="0"/>
          <w:sz w:val="26"/>
          <w:szCs w:val="26"/>
        </w:rPr>
      </w:pPr>
      <w:r>
        <w:rPr>
          <w:rFonts w:cs="Arial"/>
          <w:b w:val="0"/>
          <w:sz w:val="26"/>
          <w:szCs w:val="26"/>
        </w:rPr>
        <w:t>Customer information will continue to be mislaid or lost.</w:t>
      </w:r>
    </w:p>
    <w:p w:rsidR="00D87008" w:rsidRDefault="00D87008" w:rsidP="000431D5">
      <w:pPr>
        <w:pStyle w:val="BodyText"/>
        <w:jc w:val="both"/>
        <w:rPr>
          <w:rFonts w:cs="Arial"/>
          <w:b w:val="0"/>
          <w:sz w:val="26"/>
          <w:szCs w:val="26"/>
        </w:rPr>
      </w:pPr>
    </w:p>
    <w:p w:rsidR="00D87008" w:rsidRDefault="00D87008" w:rsidP="000431D5">
      <w:pPr>
        <w:pStyle w:val="BodyText"/>
        <w:jc w:val="both"/>
        <w:rPr>
          <w:rFonts w:cs="Arial"/>
          <w:b w:val="0"/>
          <w:sz w:val="26"/>
          <w:szCs w:val="26"/>
        </w:rPr>
      </w:pPr>
      <w:r w:rsidRPr="009471A5">
        <w:rPr>
          <w:rFonts w:cs="Arial"/>
          <w:b w:val="0"/>
          <w:sz w:val="26"/>
          <w:szCs w:val="26"/>
        </w:rPr>
        <w:t xml:space="preserve">Customers and </w:t>
      </w:r>
      <w:r w:rsidR="0045731A">
        <w:rPr>
          <w:rFonts w:cs="Arial"/>
          <w:b w:val="0"/>
          <w:sz w:val="26"/>
          <w:szCs w:val="26"/>
        </w:rPr>
        <w:t xml:space="preserve">CT </w:t>
      </w:r>
      <w:r w:rsidRPr="009471A5">
        <w:rPr>
          <w:rFonts w:cs="Arial"/>
          <w:b w:val="0"/>
          <w:sz w:val="26"/>
          <w:szCs w:val="26"/>
        </w:rPr>
        <w:t xml:space="preserve">staff will remain at risk in threatening and aggressive </w:t>
      </w:r>
      <w:r w:rsidR="00723956" w:rsidRPr="009471A5">
        <w:rPr>
          <w:rFonts w:cs="Arial"/>
          <w:b w:val="0"/>
          <w:sz w:val="26"/>
          <w:szCs w:val="26"/>
        </w:rPr>
        <w:t xml:space="preserve">behaviour </w:t>
      </w:r>
      <w:r w:rsidRPr="009471A5">
        <w:rPr>
          <w:rFonts w:cs="Arial"/>
          <w:b w:val="0"/>
          <w:sz w:val="26"/>
          <w:szCs w:val="26"/>
        </w:rPr>
        <w:t>situations.</w:t>
      </w:r>
    </w:p>
    <w:p w:rsidR="00A5333A" w:rsidRDefault="00A5333A" w:rsidP="000431D5">
      <w:pPr>
        <w:pStyle w:val="BodyText"/>
        <w:jc w:val="both"/>
        <w:rPr>
          <w:rFonts w:cs="Arial"/>
          <w:b w:val="0"/>
          <w:sz w:val="26"/>
          <w:szCs w:val="26"/>
        </w:rPr>
      </w:pPr>
    </w:p>
    <w:p w:rsidR="00B135CD" w:rsidRDefault="00B135CD" w:rsidP="00B135CD">
      <w:pPr>
        <w:pStyle w:val="ListParagraph"/>
        <w:jc w:val="both"/>
        <w:rPr>
          <w:rFonts w:cs="Arial"/>
          <w:bCs/>
          <w:sz w:val="26"/>
          <w:szCs w:val="26"/>
        </w:rPr>
      </w:pPr>
    </w:p>
    <w:p w:rsidR="00290FC9" w:rsidRDefault="00290FC9" w:rsidP="00B135CD">
      <w:pPr>
        <w:pStyle w:val="ListParagraph"/>
        <w:jc w:val="both"/>
        <w:rPr>
          <w:rFonts w:cs="Arial"/>
          <w:bCs/>
          <w:sz w:val="26"/>
          <w:szCs w:val="26"/>
        </w:rPr>
      </w:pPr>
    </w:p>
    <w:p w:rsidR="009D1E8A" w:rsidRPr="005D27D2" w:rsidRDefault="009D1E8A" w:rsidP="009D1E8A">
      <w:pPr>
        <w:jc w:val="both"/>
        <w:rPr>
          <w:b/>
          <w:sz w:val="26"/>
        </w:rPr>
      </w:pPr>
      <w:r>
        <w:rPr>
          <w:b/>
          <w:sz w:val="26"/>
        </w:rPr>
        <w:t>Conclusions</w:t>
      </w:r>
    </w:p>
    <w:p w:rsidR="009D1E8A" w:rsidRDefault="009D1E8A" w:rsidP="009D1E8A">
      <w:pPr>
        <w:jc w:val="both"/>
        <w:rPr>
          <w:b/>
          <w:sz w:val="26"/>
        </w:rPr>
      </w:pPr>
    </w:p>
    <w:p w:rsidR="009D1E8A" w:rsidRDefault="009D1E8A" w:rsidP="009D1E8A">
      <w:pPr>
        <w:jc w:val="both"/>
        <w:rPr>
          <w:sz w:val="26"/>
        </w:rPr>
      </w:pPr>
      <w:r>
        <w:rPr>
          <w:sz w:val="26"/>
        </w:rPr>
        <w:t xml:space="preserve">The IRG considers that the scrutiny of the </w:t>
      </w:r>
      <w:r w:rsidR="003512AE">
        <w:rPr>
          <w:sz w:val="26"/>
        </w:rPr>
        <w:t>CT</w:t>
      </w:r>
      <w:r>
        <w:rPr>
          <w:sz w:val="26"/>
        </w:rPr>
        <w:t xml:space="preserve"> was comprehensive, as shown in the recommendations in this report</w:t>
      </w:r>
      <w:r w:rsidR="00415DD9">
        <w:rPr>
          <w:sz w:val="26"/>
        </w:rPr>
        <w:t>.</w:t>
      </w:r>
      <w:r>
        <w:rPr>
          <w:sz w:val="26"/>
        </w:rPr>
        <w:t xml:space="preserve"> </w:t>
      </w:r>
      <w:r w:rsidR="00415DD9">
        <w:rPr>
          <w:sz w:val="26"/>
        </w:rPr>
        <w:t xml:space="preserve"> T</w:t>
      </w:r>
      <w:r>
        <w:rPr>
          <w:sz w:val="26"/>
        </w:rPr>
        <w:t xml:space="preserve">ime constraints </w:t>
      </w:r>
      <w:r w:rsidR="00415DD9">
        <w:rPr>
          <w:sz w:val="26"/>
        </w:rPr>
        <w:t xml:space="preserve">and other factors prevented the </w:t>
      </w:r>
      <w:r>
        <w:rPr>
          <w:sz w:val="26"/>
        </w:rPr>
        <w:t xml:space="preserve">group undertaking further areas of </w:t>
      </w:r>
      <w:r w:rsidR="00415DD9">
        <w:rPr>
          <w:sz w:val="26"/>
        </w:rPr>
        <w:t>scrutiny</w:t>
      </w:r>
      <w:r>
        <w:rPr>
          <w:sz w:val="26"/>
        </w:rPr>
        <w:t xml:space="preserve"> associated to the </w:t>
      </w:r>
      <w:r w:rsidR="003512AE">
        <w:rPr>
          <w:sz w:val="26"/>
        </w:rPr>
        <w:t>CT</w:t>
      </w:r>
      <w:r w:rsidR="00415DD9">
        <w:rPr>
          <w:sz w:val="26"/>
        </w:rPr>
        <w:t xml:space="preserve"> study</w:t>
      </w:r>
      <w:r>
        <w:rPr>
          <w:sz w:val="26"/>
        </w:rPr>
        <w:t>.</w:t>
      </w:r>
    </w:p>
    <w:p w:rsidR="009D1E8A" w:rsidRDefault="009D1E8A" w:rsidP="009D1E8A">
      <w:pPr>
        <w:jc w:val="both"/>
        <w:rPr>
          <w:sz w:val="26"/>
        </w:rPr>
      </w:pPr>
    </w:p>
    <w:p w:rsidR="009D1E8A" w:rsidRDefault="009D1E8A" w:rsidP="009D1E8A">
      <w:pPr>
        <w:jc w:val="both"/>
        <w:rPr>
          <w:sz w:val="26"/>
        </w:rPr>
      </w:pPr>
      <w:r>
        <w:rPr>
          <w:sz w:val="26"/>
        </w:rPr>
        <w:t xml:space="preserve">Listed below </w:t>
      </w:r>
      <w:r w:rsidR="00415DD9">
        <w:rPr>
          <w:sz w:val="26"/>
        </w:rPr>
        <w:t xml:space="preserve">are points of </w:t>
      </w:r>
      <w:r>
        <w:rPr>
          <w:sz w:val="26"/>
        </w:rPr>
        <w:t xml:space="preserve">consideration </w:t>
      </w:r>
      <w:r w:rsidR="00415DD9">
        <w:rPr>
          <w:sz w:val="26"/>
        </w:rPr>
        <w:t>to be included within a</w:t>
      </w:r>
      <w:r>
        <w:rPr>
          <w:sz w:val="26"/>
        </w:rPr>
        <w:t xml:space="preserve"> wider review that may result from this report:</w:t>
      </w:r>
    </w:p>
    <w:p w:rsidR="009D1E8A" w:rsidRDefault="009D1E8A" w:rsidP="009D1E8A">
      <w:pPr>
        <w:numPr>
          <w:ilvl w:val="1"/>
          <w:numId w:val="46"/>
        </w:numPr>
        <w:jc w:val="both"/>
        <w:rPr>
          <w:sz w:val="26"/>
        </w:rPr>
      </w:pPr>
      <w:r>
        <w:rPr>
          <w:sz w:val="26"/>
        </w:rPr>
        <w:t>Consideration of the Housing Hartlepool out-of-hours team</w:t>
      </w:r>
      <w:r w:rsidR="000874B6">
        <w:rPr>
          <w:sz w:val="26"/>
        </w:rPr>
        <w:t xml:space="preserve">.  How it functions, </w:t>
      </w:r>
      <w:r w:rsidR="000874B6" w:rsidRPr="00405B11">
        <w:rPr>
          <w:sz w:val="26"/>
        </w:rPr>
        <w:t>in particular</w:t>
      </w:r>
      <w:r>
        <w:rPr>
          <w:sz w:val="26"/>
        </w:rPr>
        <w:t xml:space="preserve"> identifying the differences in approach that may affect customers.</w:t>
      </w:r>
    </w:p>
    <w:p w:rsidR="009D1E8A" w:rsidRDefault="009D1E8A" w:rsidP="009D1E8A">
      <w:pPr>
        <w:numPr>
          <w:ilvl w:val="1"/>
          <w:numId w:val="46"/>
        </w:numPr>
        <w:jc w:val="both"/>
        <w:rPr>
          <w:sz w:val="26"/>
        </w:rPr>
      </w:pPr>
      <w:r>
        <w:rPr>
          <w:sz w:val="26"/>
        </w:rPr>
        <w:t>Consideration of how Tristar operates its contact with customers and how its operation differs to that provided by Housing Hartlepool.  This would provide a contrast for the reader.</w:t>
      </w:r>
    </w:p>
    <w:p w:rsidR="00290FC9" w:rsidRPr="000874B6" w:rsidRDefault="00290FC9" w:rsidP="000874B6">
      <w:pPr>
        <w:pStyle w:val="ListParagraph"/>
        <w:numPr>
          <w:ilvl w:val="1"/>
          <w:numId w:val="46"/>
        </w:numPr>
        <w:jc w:val="both"/>
        <w:rPr>
          <w:sz w:val="26"/>
        </w:rPr>
      </w:pPr>
      <w:r w:rsidRPr="00290FC9">
        <w:rPr>
          <w:sz w:val="26"/>
        </w:rPr>
        <w:t>Consideration of the ‘bigger picture’ given that Housing Hartlepool and Tristar are under the Vela brand.</w:t>
      </w:r>
    </w:p>
    <w:p w:rsidR="009D1E8A" w:rsidRDefault="009D1E8A" w:rsidP="009D1E8A">
      <w:pPr>
        <w:numPr>
          <w:ilvl w:val="1"/>
          <w:numId w:val="46"/>
        </w:numPr>
        <w:jc w:val="both"/>
        <w:rPr>
          <w:sz w:val="26"/>
        </w:rPr>
      </w:pPr>
      <w:r>
        <w:rPr>
          <w:sz w:val="26"/>
        </w:rPr>
        <w:t>Consideration of how other Housing associations work, with regard to Customer Contact.</w:t>
      </w:r>
    </w:p>
    <w:p w:rsidR="009D1E8A" w:rsidRDefault="009D1E8A" w:rsidP="009D1E8A">
      <w:pPr>
        <w:jc w:val="both"/>
        <w:rPr>
          <w:sz w:val="26"/>
        </w:rPr>
      </w:pPr>
    </w:p>
    <w:p w:rsidR="000874B6" w:rsidRDefault="000874B6" w:rsidP="009D1E8A">
      <w:pPr>
        <w:jc w:val="both"/>
        <w:rPr>
          <w:sz w:val="26"/>
        </w:rPr>
      </w:pPr>
    </w:p>
    <w:p w:rsidR="0067069B" w:rsidRDefault="00290FC9" w:rsidP="00290FC9">
      <w:pPr>
        <w:jc w:val="center"/>
        <w:rPr>
          <w:b/>
          <w:sz w:val="26"/>
        </w:rPr>
      </w:pPr>
      <w:r>
        <w:rPr>
          <w:b/>
          <w:sz w:val="26"/>
        </w:rPr>
        <w:t>****************************</w:t>
      </w:r>
    </w:p>
    <w:p w:rsidR="00290FC9" w:rsidRPr="00290FC9" w:rsidRDefault="00290FC9" w:rsidP="00290FC9">
      <w:pPr>
        <w:jc w:val="center"/>
        <w:rPr>
          <w:b/>
          <w:sz w:val="26"/>
        </w:rPr>
      </w:pPr>
    </w:p>
    <w:p w:rsidR="009D1E8A" w:rsidRPr="00A469FC" w:rsidRDefault="00D040B9" w:rsidP="009D1E8A">
      <w:pPr>
        <w:jc w:val="both"/>
        <w:rPr>
          <w:sz w:val="26"/>
        </w:rPr>
      </w:pPr>
      <w:r>
        <w:rPr>
          <w:sz w:val="26"/>
        </w:rPr>
        <w:t>The IRG requests</w:t>
      </w:r>
      <w:r w:rsidR="009D1E8A">
        <w:rPr>
          <w:sz w:val="26"/>
        </w:rPr>
        <w:t xml:space="preserve"> the Board consider </w:t>
      </w:r>
      <w:r>
        <w:rPr>
          <w:sz w:val="26"/>
        </w:rPr>
        <w:t>the report</w:t>
      </w:r>
      <w:r w:rsidR="009D1E8A">
        <w:rPr>
          <w:sz w:val="26"/>
        </w:rPr>
        <w:t xml:space="preserve"> Recommendations and provide a response </w:t>
      </w:r>
      <w:r w:rsidR="0067069B">
        <w:rPr>
          <w:sz w:val="26"/>
        </w:rPr>
        <w:t>to the group of</w:t>
      </w:r>
      <w:r w:rsidR="009D1E8A">
        <w:rPr>
          <w:sz w:val="26"/>
        </w:rPr>
        <w:t xml:space="preserve"> the </w:t>
      </w:r>
      <w:r>
        <w:rPr>
          <w:sz w:val="26"/>
        </w:rPr>
        <w:t>measures</w:t>
      </w:r>
      <w:r w:rsidR="009D1E8A">
        <w:rPr>
          <w:sz w:val="26"/>
        </w:rPr>
        <w:t xml:space="preserve"> Housing Hartlepool will </w:t>
      </w:r>
      <w:r w:rsidR="0067069B">
        <w:rPr>
          <w:sz w:val="26"/>
        </w:rPr>
        <w:t xml:space="preserve">consider </w:t>
      </w:r>
      <w:r w:rsidR="009D1E8A">
        <w:rPr>
          <w:sz w:val="26"/>
        </w:rPr>
        <w:t xml:space="preserve">as a </w:t>
      </w:r>
      <w:r w:rsidR="0067069B">
        <w:rPr>
          <w:sz w:val="26"/>
        </w:rPr>
        <w:t xml:space="preserve">consequence </w:t>
      </w:r>
      <w:r w:rsidR="009D1E8A">
        <w:rPr>
          <w:sz w:val="26"/>
        </w:rPr>
        <w:t>of this report.</w:t>
      </w:r>
    </w:p>
    <w:p w:rsidR="00432AC0" w:rsidRDefault="00432AC0" w:rsidP="00B135CD">
      <w:pPr>
        <w:pStyle w:val="ListParagraph"/>
        <w:rPr>
          <w:rFonts w:cs="Arial"/>
          <w:bCs/>
          <w:sz w:val="26"/>
          <w:szCs w:val="26"/>
        </w:rPr>
      </w:pPr>
    </w:p>
    <w:p w:rsidR="00062B87" w:rsidRDefault="009B5AD0" w:rsidP="009B5AD0">
      <w:pPr>
        <w:pStyle w:val="BodyText"/>
        <w:jc w:val="both"/>
        <w:rPr>
          <w:rFonts w:cs="Arial"/>
          <w:sz w:val="26"/>
          <w:szCs w:val="26"/>
        </w:rPr>
      </w:pPr>
      <w:r w:rsidRPr="009B5AD0">
        <w:rPr>
          <w:rFonts w:cs="Arial"/>
          <w:sz w:val="26"/>
          <w:szCs w:val="26"/>
        </w:rPr>
        <w:t>Appendix</w:t>
      </w:r>
    </w:p>
    <w:p w:rsidR="009B5AD0" w:rsidRPr="009B5AD0" w:rsidRDefault="009B5AD0" w:rsidP="009B5AD0">
      <w:pPr>
        <w:pStyle w:val="BodyText"/>
        <w:spacing w:line="276" w:lineRule="auto"/>
        <w:jc w:val="both"/>
        <w:rPr>
          <w:rFonts w:cs="Arial"/>
          <w:b w:val="0"/>
          <w:sz w:val="26"/>
          <w:szCs w:val="26"/>
        </w:rPr>
      </w:pPr>
      <w:r>
        <w:rPr>
          <w:rFonts w:cs="Arial"/>
          <w:sz w:val="26"/>
          <w:szCs w:val="26"/>
        </w:rPr>
        <w:tab/>
      </w:r>
      <w:r w:rsidRPr="009B5AD0">
        <w:rPr>
          <w:rFonts w:cs="Arial"/>
          <w:b w:val="0"/>
          <w:sz w:val="26"/>
          <w:szCs w:val="26"/>
        </w:rPr>
        <w:t>KLOE Working document</w:t>
      </w:r>
    </w:p>
    <w:p w:rsidR="009B5AD0" w:rsidRPr="009B5AD0" w:rsidRDefault="009B5AD0" w:rsidP="009B5AD0">
      <w:pPr>
        <w:pStyle w:val="BodyText"/>
        <w:jc w:val="both"/>
        <w:rPr>
          <w:sz w:val="26"/>
          <w:szCs w:val="26"/>
        </w:rPr>
      </w:pPr>
      <w:r>
        <w:rPr>
          <w:rFonts w:cs="Arial"/>
          <w:sz w:val="26"/>
          <w:szCs w:val="26"/>
        </w:rPr>
        <w:tab/>
      </w:r>
      <w:r>
        <w:rPr>
          <w:rFonts w:cs="Arial"/>
          <w:b w:val="0"/>
          <w:sz w:val="26"/>
          <w:szCs w:val="26"/>
        </w:rPr>
        <w:t>Risk Assessment document</w:t>
      </w:r>
    </w:p>
    <w:sectPr w:rsidR="009B5AD0" w:rsidRPr="009B5AD0" w:rsidSect="009471A5">
      <w:headerReference w:type="default" r:id="rId10"/>
      <w:footerReference w:type="default" r:id="rId11"/>
      <w:footnotePr>
        <w:pos w:val="beneathText"/>
      </w:footnotePr>
      <w:pgSz w:w="11905" w:h="16837"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7C" w:rsidRDefault="00A7717C">
      <w:r>
        <w:separator/>
      </w:r>
    </w:p>
  </w:endnote>
  <w:endnote w:type="continuationSeparator" w:id="0">
    <w:p w:rsidR="00A7717C" w:rsidRDefault="00A7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A5" w:rsidRDefault="003B5102">
    <w:pPr>
      <w:pStyle w:val="Footer"/>
      <w:rPr>
        <w:sz w:val="16"/>
      </w:rPr>
    </w:pPr>
    <w:r>
      <w:rPr>
        <w:sz w:val="16"/>
      </w:rPr>
      <w:t xml:space="preserve">Independent Review </w:t>
    </w:r>
    <w:r w:rsidR="003512AE">
      <w:rPr>
        <w:sz w:val="16"/>
      </w:rPr>
      <w:t>G</w:t>
    </w:r>
    <w:r>
      <w:rPr>
        <w:sz w:val="16"/>
      </w:rPr>
      <w:t xml:space="preserve">roup </w:t>
    </w:r>
  </w:p>
  <w:p w:rsidR="009471A5" w:rsidRDefault="003B5102">
    <w:pPr>
      <w:pStyle w:val="Footer"/>
      <w:rPr>
        <w:sz w:val="16"/>
      </w:rPr>
    </w:pPr>
    <w:r>
      <w:rPr>
        <w:sz w:val="16"/>
      </w:rPr>
      <w:t xml:space="preserve">Report on the </w:t>
    </w:r>
    <w:r w:rsidR="00A1416B">
      <w:rPr>
        <w:sz w:val="16"/>
      </w:rPr>
      <w:t xml:space="preserve">Contact Team </w:t>
    </w:r>
  </w:p>
  <w:p w:rsidR="003B5102" w:rsidRDefault="003B5102">
    <w:pPr>
      <w:pStyle w:val="Footer"/>
      <w:rPr>
        <w:sz w:val="16"/>
      </w:rPr>
    </w:pPr>
    <w:r>
      <w:rPr>
        <w:sz w:val="16"/>
      </w:rPr>
      <w:t xml:space="preserve">For the Housing Hartlepool </w:t>
    </w:r>
    <w:proofErr w:type="gramStart"/>
    <w:r>
      <w:rPr>
        <w:sz w:val="16"/>
      </w:rPr>
      <w:t>Board</w:t>
    </w:r>
    <w:r w:rsidR="004D020C" w:rsidRPr="004D020C">
      <w:rPr>
        <w:sz w:val="16"/>
      </w:rPr>
      <w:t xml:space="preserve"> </w:t>
    </w:r>
    <w:r w:rsidR="009471A5">
      <w:rPr>
        <w:sz w:val="16"/>
      </w:rPr>
      <w:t xml:space="preserve"> -</w:t>
    </w:r>
    <w:proofErr w:type="gramEnd"/>
    <w:r w:rsidR="009471A5">
      <w:rPr>
        <w:sz w:val="16"/>
      </w:rPr>
      <w:t xml:space="preserve"> August </w:t>
    </w:r>
    <w:r w:rsidR="004D020C">
      <w:rPr>
        <w:sz w:val="16"/>
      </w:rPr>
      <w:t xml:space="preserve"> 2011</w:t>
    </w:r>
  </w:p>
  <w:p w:rsidR="003B5102" w:rsidRDefault="003B5102" w:rsidP="00907BB9">
    <w:pPr>
      <w:pStyle w:val="Footer"/>
      <w:jc w:val="right"/>
    </w:pPr>
    <w:r>
      <w:rPr>
        <w:sz w:val="16"/>
      </w:rPr>
      <w:t>Page</w:t>
    </w:r>
    <w:r w:rsidR="00907BB9">
      <w:rPr>
        <w:sz w:val="16"/>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D727C5">
      <w:rPr>
        <w:rStyle w:val="PageNumber"/>
        <w:noProof/>
        <w:sz w:val="18"/>
      </w:rPr>
      <w:t>12</w:t>
    </w:r>
    <w:r>
      <w:rPr>
        <w:rStyle w:val="PageNumber"/>
        <w:sz w:val="18"/>
      </w:rPr>
      <w:fldChar w:fldCharType="end"/>
    </w:r>
  </w:p>
  <w:p w:rsidR="003B5102" w:rsidRDefault="003B5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7C" w:rsidRDefault="00A7717C">
      <w:r>
        <w:separator/>
      </w:r>
    </w:p>
  </w:footnote>
  <w:footnote w:type="continuationSeparator" w:id="0">
    <w:p w:rsidR="00A7717C" w:rsidRDefault="00A77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02" w:rsidRDefault="003B5102">
    <w:pPr>
      <w:pStyle w:val="Heade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3"/>
    <w:lvl w:ilvl="0">
      <w:start w:val="1"/>
      <w:numFmt w:val="decimal"/>
      <w:lvlText w:val="%1)"/>
      <w:lvlJc w:val="left"/>
      <w:pPr>
        <w:tabs>
          <w:tab w:val="num" w:pos="900"/>
        </w:tabs>
      </w:pPr>
    </w:lvl>
  </w:abstractNum>
  <w:abstractNum w:abstractNumId="2">
    <w:nsid w:val="01677C2E"/>
    <w:multiLevelType w:val="hybridMultilevel"/>
    <w:tmpl w:val="76A2BA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4C947F8"/>
    <w:multiLevelType w:val="hybridMultilevel"/>
    <w:tmpl w:val="BC72100E"/>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5437BFD"/>
    <w:multiLevelType w:val="hybridMultilevel"/>
    <w:tmpl w:val="DB48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D4080D"/>
    <w:multiLevelType w:val="hybridMultilevel"/>
    <w:tmpl w:val="0F06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482CCE"/>
    <w:multiLevelType w:val="hybridMultilevel"/>
    <w:tmpl w:val="0A745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E1456A7"/>
    <w:multiLevelType w:val="hybridMultilevel"/>
    <w:tmpl w:val="100C1F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1E372AD"/>
    <w:multiLevelType w:val="hybridMultilevel"/>
    <w:tmpl w:val="67E09D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44D0A61"/>
    <w:multiLevelType w:val="hybridMultilevel"/>
    <w:tmpl w:val="94E69FC2"/>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4EC5A11"/>
    <w:multiLevelType w:val="hybridMultilevel"/>
    <w:tmpl w:val="E9B8DB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16991252"/>
    <w:multiLevelType w:val="hybridMultilevel"/>
    <w:tmpl w:val="0B40F55E"/>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7FE1EBC"/>
    <w:multiLevelType w:val="hybridMultilevel"/>
    <w:tmpl w:val="816EC6FC"/>
    <w:lvl w:ilvl="0" w:tplc="08090005">
      <w:start w:val="1"/>
      <w:numFmt w:val="bullet"/>
      <w:lvlText w:val=""/>
      <w:lvlJc w:val="left"/>
      <w:pPr>
        <w:tabs>
          <w:tab w:val="num" w:pos="1440"/>
        </w:tabs>
        <w:ind w:left="1440" w:hanging="360"/>
      </w:pPr>
      <w:rPr>
        <w:rFonts w:ascii="Wingdings" w:hAnsi="Wingdings"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19947D58"/>
    <w:multiLevelType w:val="hybridMultilevel"/>
    <w:tmpl w:val="B5DAE3D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1AE151B6"/>
    <w:multiLevelType w:val="hybridMultilevel"/>
    <w:tmpl w:val="9378EAB2"/>
    <w:lvl w:ilvl="0" w:tplc="0809000F">
      <w:start w:val="1"/>
      <w:numFmt w:val="decimal"/>
      <w:lvlText w:val="%1."/>
      <w:lvlJc w:val="left"/>
      <w:pPr>
        <w:tabs>
          <w:tab w:val="num" w:pos="360"/>
        </w:tabs>
        <w:ind w:left="360" w:hanging="360"/>
      </w:pPr>
    </w:lvl>
    <w:lvl w:ilvl="1" w:tplc="08090005">
      <w:start w:val="1"/>
      <w:numFmt w:val="bullet"/>
      <w:lvlText w:val=""/>
      <w:lvlJc w:val="left"/>
      <w:pPr>
        <w:tabs>
          <w:tab w:val="num" w:pos="1080"/>
        </w:tabs>
        <w:ind w:left="1080" w:hanging="360"/>
      </w:pPr>
      <w:rPr>
        <w:rFonts w:ascii="Wingdings" w:hAnsi="Wingdings"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1B751BB0"/>
    <w:multiLevelType w:val="hybridMultilevel"/>
    <w:tmpl w:val="B3C4FF6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1E526BC4"/>
    <w:multiLevelType w:val="hybridMultilevel"/>
    <w:tmpl w:val="3A0AEFF6"/>
    <w:lvl w:ilvl="0" w:tplc="3FA622B2">
      <w:start w:val="1"/>
      <w:numFmt w:val="decimal"/>
      <w:lvlText w:val="%1."/>
      <w:lvlJc w:val="left"/>
      <w:pPr>
        <w:tabs>
          <w:tab w:val="num" w:pos="360"/>
        </w:tabs>
        <w:ind w:left="360" w:hanging="360"/>
      </w:pPr>
      <w:rPr>
        <w:rFonts w:ascii="Arial" w:hAnsi="Arial" w:cs="Aria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F7D3596"/>
    <w:multiLevelType w:val="hybridMultilevel"/>
    <w:tmpl w:val="D54C7A96"/>
    <w:lvl w:ilvl="0" w:tplc="08090001">
      <w:start w:val="1"/>
      <w:numFmt w:val="bullet"/>
      <w:lvlText w:val=""/>
      <w:lvlJc w:val="left"/>
      <w:pPr>
        <w:tabs>
          <w:tab w:val="num" w:pos="1080"/>
        </w:tabs>
        <w:ind w:left="1080" w:hanging="360"/>
      </w:pPr>
      <w:rPr>
        <w:rFonts w:ascii="Symbol" w:hAnsi="Symbol" w:hint="default"/>
        <w:color w:val="auto"/>
      </w:rPr>
    </w:lvl>
    <w:lvl w:ilvl="1" w:tplc="08090001">
      <w:start w:val="1"/>
      <w:numFmt w:val="bullet"/>
      <w:lvlText w:val=""/>
      <w:lvlJc w:val="left"/>
      <w:pPr>
        <w:tabs>
          <w:tab w:val="num" w:pos="1800"/>
        </w:tabs>
        <w:ind w:left="1800" w:hanging="360"/>
      </w:pPr>
      <w:rPr>
        <w:rFonts w:ascii="Symbol" w:hAnsi="Symbol" w:hint="default"/>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21B01B0F"/>
    <w:multiLevelType w:val="hybridMultilevel"/>
    <w:tmpl w:val="A9105C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241A278B"/>
    <w:multiLevelType w:val="hybridMultilevel"/>
    <w:tmpl w:val="7C486708"/>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41B51F1"/>
    <w:multiLevelType w:val="hybridMultilevel"/>
    <w:tmpl w:val="6568B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25821EE3"/>
    <w:multiLevelType w:val="hybridMultilevel"/>
    <w:tmpl w:val="5DB2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AA066C"/>
    <w:multiLevelType w:val="hybridMultilevel"/>
    <w:tmpl w:val="4C14E99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2A5A7CC1"/>
    <w:multiLevelType w:val="hybridMultilevel"/>
    <w:tmpl w:val="96CA69B6"/>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2B8A0C88"/>
    <w:multiLevelType w:val="hybridMultilevel"/>
    <w:tmpl w:val="F6B056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29416B9"/>
    <w:multiLevelType w:val="hybridMultilevel"/>
    <w:tmpl w:val="86E8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2B6382C"/>
    <w:multiLevelType w:val="hybridMultilevel"/>
    <w:tmpl w:val="4F666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8F2552F"/>
    <w:multiLevelType w:val="hybridMultilevel"/>
    <w:tmpl w:val="96F600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A0F04D0"/>
    <w:multiLevelType w:val="hybridMultilevel"/>
    <w:tmpl w:val="AF5CF8F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3DFA6729"/>
    <w:multiLevelType w:val="hybridMultilevel"/>
    <w:tmpl w:val="CB82DA5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3E382827"/>
    <w:multiLevelType w:val="hybridMultilevel"/>
    <w:tmpl w:val="31447DCA"/>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44B525F4"/>
    <w:multiLevelType w:val="hybridMultilevel"/>
    <w:tmpl w:val="68725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5341C1C"/>
    <w:multiLevelType w:val="hybridMultilevel"/>
    <w:tmpl w:val="3416B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E1131D4"/>
    <w:multiLevelType w:val="multilevel"/>
    <w:tmpl w:val="0630D1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529F7251"/>
    <w:multiLevelType w:val="hybridMultilevel"/>
    <w:tmpl w:val="C4EE91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2F01579"/>
    <w:multiLevelType w:val="hybridMultilevel"/>
    <w:tmpl w:val="1218A6EA"/>
    <w:lvl w:ilvl="0" w:tplc="3FA622B2">
      <w:start w:val="1"/>
      <w:numFmt w:val="decimal"/>
      <w:lvlText w:val="%1."/>
      <w:lvlJc w:val="left"/>
      <w:pPr>
        <w:tabs>
          <w:tab w:val="num" w:pos="360"/>
        </w:tabs>
        <w:ind w:left="360" w:hanging="360"/>
      </w:pPr>
      <w:rPr>
        <w:rFonts w:ascii="Arial" w:hAnsi="Arial" w:cs="Aria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4F91856"/>
    <w:multiLevelType w:val="hybridMultilevel"/>
    <w:tmpl w:val="C37CDFE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5701049F"/>
    <w:multiLevelType w:val="hybridMultilevel"/>
    <w:tmpl w:val="A8F8B534"/>
    <w:lvl w:ilvl="0" w:tplc="0784B254">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nsid w:val="57051F39"/>
    <w:multiLevelType w:val="hybridMultilevel"/>
    <w:tmpl w:val="2F727C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58CA0D5E"/>
    <w:multiLevelType w:val="hybridMultilevel"/>
    <w:tmpl w:val="D9B697AA"/>
    <w:lvl w:ilvl="0" w:tplc="3FA622B2">
      <w:start w:val="1"/>
      <w:numFmt w:val="decimal"/>
      <w:lvlText w:val="%1."/>
      <w:lvlJc w:val="left"/>
      <w:pPr>
        <w:tabs>
          <w:tab w:val="num" w:pos="360"/>
        </w:tabs>
        <w:ind w:left="360" w:hanging="360"/>
      </w:pPr>
      <w:rPr>
        <w:rFonts w:ascii="Arial" w:hAnsi="Arial" w:cs="Aria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F">
      <w:start w:val="1"/>
      <w:numFmt w:val="decimal"/>
      <w:lvlText w:val="%3."/>
      <w:lvlJc w:val="left"/>
      <w:pPr>
        <w:tabs>
          <w:tab w:val="num" w:pos="1980"/>
        </w:tabs>
        <w:ind w:left="1980" w:hanging="360"/>
      </w:pPr>
      <w:rPr>
        <w:rFonts w:hint="default"/>
        <w:color w:val="auto"/>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nsid w:val="599F76CD"/>
    <w:multiLevelType w:val="hybridMultilevel"/>
    <w:tmpl w:val="763C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DBE0A64"/>
    <w:multiLevelType w:val="hybridMultilevel"/>
    <w:tmpl w:val="8E54AD1A"/>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nsid w:val="610A0A5C"/>
    <w:multiLevelType w:val="hybridMultilevel"/>
    <w:tmpl w:val="32729FD2"/>
    <w:lvl w:ilvl="0" w:tplc="3FA622B2">
      <w:start w:val="1"/>
      <w:numFmt w:val="decimal"/>
      <w:lvlText w:val="%1."/>
      <w:lvlJc w:val="left"/>
      <w:pPr>
        <w:tabs>
          <w:tab w:val="num" w:pos="360"/>
        </w:tabs>
        <w:ind w:left="360" w:hanging="360"/>
      </w:pPr>
      <w:rPr>
        <w:rFonts w:ascii="Arial" w:hAnsi="Arial" w:cs="Arial"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6AE17F05"/>
    <w:multiLevelType w:val="hybridMultilevel"/>
    <w:tmpl w:val="56D808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nsid w:val="6DA360D2"/>
    <w:multiLevelType w:val="hybridMultilevel"/>
    <w:tmpl w:val="3FC8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7A76B3"/>
    <w:multiLevelType w:val="hybridMultilevel"/>
    <w:tmpl w:val="0A5CE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57529A"/>
    <w:multiLevelType w:val="hybridMultilevel"/>
    <w:tmpl w:val="4A6A55D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7">
    <w:nsid w:val="7E0F61D1"/>
    <w:multiLevelType w:val="hybridMultilevel"/>
    <w:tmpl w:val="B13032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8">
    <w:nsid w:val="7F9264F0"/>
    <w:multiLevelType w:val="hybridMultilevel"/>
    <w:tmpl w:val="2DC09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5"/>
  </w:num>
  <w:num w:numId="4">
    <w:abstractNumId w:val="13"/>
  </w:num>
  <w:num w:numId="5">
    <w:abstractNumId w:val="8"/>
  </w:num>
  <w:num w:numId="6">
    <w:abstractNumId w:val="37"/>
  </w:num>
  <w:num w:numId="7">
    <w:abstractNumId w:val="28"/>
  </w:num>
  <w:num w:numId="8">
    <w:abstractNumId w:val="14"/>
  </w:num>
  <w:num w:numId="9">
    <w:abstractNumId w:val="30"/>
  </w:num>
  <w:num w:numId="10">
    <w:abstractNumId w:val="19"/>
  </w:num>
  <w:num w:numId="11">
    <w:abstractNumId w:val="11"/>
  </w:num>
  <w:num w:numId="12">
    <w:abstractNumId w:val="23"/>
  </w:num>
  <w:num w:numId="13">
    <w:abstractNumId w:val="22"/>
  </w:num>
  <w:num w:numId="14">
    <w:abstractNumId w:val="47"/>
  </w:num>
  <w:num w:numId="15">
    <w:abstractNumId w:val="10"/>
  </w:num>
  <w:num w:numId="16">
    <w:abstractNumId w:val="29"/>
  </w:num>
  <w:num w:numId="17">
    <w:abstractNumId w:val="39"/>
  </w:num>
  <w:num w:numId="18">
    <w:abstractNumId w:val="33"/>
  </w:num>
  <w:num w:numId="19">
    <w:abstractNumId w:val="36"/>
  </w:num>
  <w:num w:numId="20">
    <w:abstractNumId w:val="16"/>
  </w:num>
  <w:num w:numId="21">
    <w:abstractNumId w:val="18"/>
  </w:num>
  <w:num w:numId="22">
    <w:abstractNumId w:val="9"/>
  </w:num>
  <w:num w:numId="23">
    <w:abstractNumId w:val="43"/>
  </w:num>
  <w:num w:numId="24">
    <w:abstractNumId w:val="46"/>
  </w:num>
  <w:num w:numId="25">
    <w:abstractNumId w:val="17"/>
  </w:num>
  <w:num w:numId="26">
    <w:abstractNumId w:val="26"/>
  </w:num>
  <w:num w:numId="27">
    <w:abstractNumId w:val="31"/>
  </w:num>
  <w:num w:numId="28">
    <w:abstractNumId w:val="42"/>
  </w:num>
  <w:num w:numId="29">
    <w:abstractNumId w:val="35"/>
  </w:num>
  <w:num w:numId="30">
    <w:abstractNumId w:val="7"/>
  </w:num>
  <w:num w:numId="31">
    <w:abstractNumId w:val="24"/>
  </w:num>
  <w:num w:numId="32">
    <w:abstractNumId w:val="45"/>
  </w:num>
  <w:num w:numId="33">
    <w:abstractNumId w:val="34"/>
  </w:num>
  <w:num w:numId="34">
    <w:abstractNumId w:val="38"/>
  </w:num>
  <w:num w:numId="35">
    <w:abstractNumId w:val="41"/>
  </w:num>
  <w:num w:numId="36">
    <w:abstractNumId w:val="12"/>
  </w:num>
  <w:num w:numId="37">
    <w:abstractNumId w:val="5"/>
  </w:num>
  <w:num w:numId="38">
    <w:abstractNumId w:val="40"/>
  </w:num>
  <w:num w:numId="39">
    <w:abstractNumId w:val="21"/>
  </w:num>
  <w:num w:numId="40">
    <w:abstractNumId w:val="44"/>
  </w:num>
  <w:num w:numId="41">
    <w:abstractNumId w:val="25"/>
  </w:num>
  <w:num w:numId="42">
    <w:abstractNumId w:val="48"/>
  </w:num>
  <w:num w:numId="43">
    <w:abstractNumId w:val="32"/>
  </w:num>
  <w:num w:numId="44">
    <w:abstractNumId w:val="20"/>
  </w:num>
  <w:num w:numId="45">
    <w:abstractNumId w:val="4"/>
  </w:num>
  <w:num w:numId="46">
    <w:abstractNumId w:val="27"/>
  </w:num>
  <w:num w:numId="47">
    <w:abstractNumId w:val="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F7"/>
    <w:rsid w:val="0001157A"/>
    <w:rsid w:val="000157A5"/>
    <w:rsid w:val="000216CA"/>
    <w:rsid w:val="000364F3"/>
    <w:rsid w:val="000431D5"/>
    <w:rsid w:val="00062B87"/>
    <w:rsid w:val="000635FC"/>
    <w:rsid w:val="00065F80"/>
    <w:rsid w:val="00072B47"/>
    <w:rsid w:val="00074EA2"/>
    <w:rsid w:val="00077DC5"/>
    <w:rsid w:val="00081F43"/>
    <w:rsid w:val="0008650A"/>
    <w:rsid w:val="000874B6"/>
    <w:rsid w:val="00090B4B"/>
    <w:rsid w:val="000A1EA1"/>
    <w:rsid w:val="000D29B0"/>
    <w:rsid w:val="00101A43"/>
    <w:rsid w:val="0011129C"/>
    <w:rsid w:val="0014225F"/>
    <w:rsid w:val="00150725"/>
    <w:rsid w:val="0018298C"/>
    <w:rsid w:val="001B5D21"/>
    <w:rsid w:val="001C0384"/>
    <w:rsid w:val="001D2308"/>
    <w:rsid w:val="001E33D7"/>
    <w:rsid w:val="001F2432"/>
    <w:rsid w:val="001F3F2A"/>
    <w:rsid w:val="00202A5A"/>
    <w:rsid w:val="002161ED"/>
    <w:rsid w:val="002172A6"/>
    <w:rsid w:val="00250E41"/>
    <w:rsid w:val="002530F7"/>
    <w:rsid w:val="0025485A"/>
    <w:rsid w:val="002673DC"/>
    <w:rsid w:val="00267722"/>
    <w:rsid w:val="00284F19"/>
    <w:rsid w:val="00290FC9"/>
    <w:rsid w:val="00295E79"/>
    <w:rsid w:val="002977B4"/>
    <w:rsid w:val="002D0E8D"/>
    <w:rsid w:val="002D54DA"/>
    <w:rsid w:val="002E14C9"/>
    <w:rsid w:val="002E3634"/>
    <w:rsid w:val="002E7F48"/>
    <w:rsid w:val="00315F35"/>
    <w:rsid w:val="003209D7"/>
    <w:rsid w:val="00333D49"/>
    <w:rsid w:val="003428A9"/>
    <w:rsid w:val="00343345"/>
    <w:rsid w:val="003512AE"/>
    <w:rsid w:val="0035169F"/>
    <w:rsid w:val="00371663"/>
    <w:rsid w:val="00371B0E"/>
    <w:rsid w:val="003945BF"/>
    <w:rsid w:val="003A14B4"/>
    <w:rsid w:val="003B0580"/>
    <w:rsid w:val="003B0858"/>
    <w:rsid w:val="003B5102"/>
    <w:rsid w:val="003B57B0"/>
    <w:rsid w:val="003C032F"/>
    <w:rsid w:val="003E6B63"/>
    <w:rsid w:val="003F79F6"/>
    <w:rsid w:val="00402A4A"/>
    <w:rsid w:val="00405B11"/>
    <w:rsid w:val="00410192"/>
    <w:rsid w:val="00415DD9"/>
    <w:rsid w:val="004223ED"/>
    <w:rsid w:val="004254BD"/>
    <w:rsid w:val="00432AC0"/>
    <w:rsid w:val="0045731A"/>
    <w:rsid w:val="004C4B84"/>
    <w:rsid w:val="004C5025"/>
    <w:rsid w:val="004D020C"/>
    <w:rsid w:val="004D2D1C"/>
    <w:rsid w:val="00502290"/>
    <w:rsid w:val="005116A0"/>
    <w:rsid w:val="0052194A"/>
    <w:rsid w:val="00521B48"/>
    <w:rsid w:val="005343EE"/>
    <w:rsid w:val="00535175"/>
    <w:rsid w:val="00591FDB"/>
    <w:rsid w:val="005A1FE6"/>
    <w:rsid w:val="005A5CD4"/>
    <w:rsid w:val="005B4A44"/>
    <w:rsid w:val="005C3EF9"/>
    <w:rsid w:val="005E0A78"/>
    <w:rsid w:val="005F1AB8"/>
    <w:rsid w:val="0061002C"/>
    <w:rsid w:val="0061725F"/>
    <w:rsid w:val="00617BA8"/>
    <w:rsid w:val="006334B7"/>
    <w:rsid w:val="006404B6"/>
    <w:rsid w:val="006603ED"/>
    <w:rsid w:val="0067069B"/>
    <w:rsid w:val="006760B1"/>
    <w:rsid w:val="0068158E"/>
    <w:rsid w:val="006842AD"/>
    <w:rsid w:val="006A20B1"/>
    <w:rsid w:val="006A6CAB"/>
    <w:rsid w:val="006B3A74"/>
    <w:rsid w:val="006C5260"/>
    <w:rsid w:val="006E6206"/>
    <w:rsid w:val="006F0A50"/>
    <w:rsid w:val="006F312D"/>
    <w:rsid w:val="006F5AA4"/>
    <w:rsid w:val="0070483C"/>
    <w:rsid w:val="00723956"/>
    <w:rsid w:val="00752D17"/>
    <w:rsid w:val="00772E1A"/>
    <w:rsid w:val="00785FB5"/>
    <w:rsid w:val="00793BC3"/>
    <w:rsid w:val="00793CF7"/>
    <w:rsid w:val="00800385"/>
    <w:rsid w:val="00802100"/>
    <w:rsid w:val="008074E2"/>
    <w:rsid w:val="008132DF"/>
    <w:rsid w:val="00831BA2"/>
    <w:rsid w:val="008341F1"/>
    <w:rsid w:val="0083608E"/>
    <w:rsid w:val="008652A4"/>
    <w:rsid w:val="00872307"/>
    <w:rsid w:val="00874C07"/>
    <w:rsid w:val="00882A9C"/>
    <w:rsid w:val="008B3B17"/>
    <w:rsid w:val="008B4244"/>
    <w:rsid w:val="008C71E7"/>
    <w:rsid w:val="00902B6D"/>
    <w:rsid w:val="00907BB9"/>
    <w:rsid w:val="0091068B"/>
    <w:rsid w:val="009176CE"/>
    <w:rsid w:val="00942477"/>
    <w:rsid w:val="009471A5"/>
    <w:rsid w:val="0096122C"/>
    <w:rsid w:val="009A3DFB"/>
    <w:rsid w:val="009B2C27"/>
    <w:rsid w:val="009B5AD0"/>
    <w:rsid w:val="009D1E8A"/>
    <w:rsid w:val="009F74BD"/>
    <w:rsid w:val="00A03970"/>
    <w:rsid w:val="00A135CE"/>
    <w:rsid w:val="00A1416B"/>
    <w:rsid w:val="00A21C19"/>
    <w:rsid w:val="00A43284"/>
    <w:rsid w:val="00A5333A"/>
    <w:rsid w:val="00A7717C"/>
    <w:rsid w:val="00A91844"/>
    <w:rsid w:val="00AB0B70"/>
    <w:rsid w:val="00AD4E80"/>
    <w:rsid w:val="00B135CD"/>
    <w:rsid w:val="00B52FA1"/>
    <w:rsid w:val="00B60E38"/>
    <w:rsid w:val="00B626D6"/>
    <w:rsid w:val="00B6378E"/>
    <w:rsid w:val="00B66C7C"/>
    <w:rsid w:val="00B7303B"/>
    <w:rsid w:val="00B75ECF"/>
    <w:rsid w:val="00BA004F"/>
    <w:rsid w:val="00BA63E2"/>
    <w:rsid w:val="00BB2A03"/>
    <w:rsid w:val="00BB5990"/>
    <w:rsid w:val="00BB6012"/>
    <w:rsid w:val="00BC67C2"/>
    <w:rsid w:val="00BE79CE"/>
    <w:rsid w:val="00C01889"/>
    <w:rsid w:val="00C027A1"/>
    <w:rsid w:val="00C11361"/>
    <w:rsid w:val="00C163E5"/>
    <w:rsid w:val="00C246CA"/>
    <w:rsid w:val="00C3417C"/>
    <w:rsid w:val="00C42655"/>
    <w:rsid w:val="00C46525"/>
    <w:rsid w:val="00C62203"/>
    <w:rsid w:val="00C84BC2"/>
    <w:rsid w:val="00CA19EC"/>
    <w:rsid w:val="00CA245A"/>
    <w:rsid w:val="00CB5F3C"/>
    <w:rsid w:val="00CB732E"/>
    <w:rsid w:val="00CD0E96"/>
    <w:rsid w:val="00D040B9"/>
    <w:rsid w:val="00D05147"/>
    <w:rsid w:val="00D43A91"/>
    <w:rsid w:val="00D54262"/>
    <w:rsid w:val="00D57535"/>
    <w:rsid w:val="00D60561"/>
    <w:rsid w:val="00D6337D"/>
    <w:rsid w:val="00D727C5"/>
    <w:rsid w:val="00D73C54"/>
    <w:rsid w:val="00D87008"/>
    <w:rsid w:val="00D97078"/>
    <w:rsid w:val="00DA50C3"/>
    <w:rsid w:val="00DD1ADF"/>
    <w:rsid w:val="00DE3BF8"/>
    <w:rsid w:val="00DE4B09"/>
    <w:rsid w:val="00DF254B"/>
    <w:rsid w:val="00E044F2"/>
    <w:rsid w:val="00E048EB"/>
    <w:rsid w:val="00E05AB5"/>
    <w:rsid w:val="00E1488A"/>
    <w:rsid w:val="00E24814"/>
    <w:rsid w:val="00E43930"/>
    <w:rsid w:val="00E55A74"/>
    <w:rsid w:val="00E620F1"/>
    <w:rsid w:val="00E87479"/>
    <w:rsid w:val="00E87B8E"/>
    <w:rsid w:val="00EA43B2"/>
    <w:rsid w:val="00EC0EFD"/>
    <w:rsid w:val="00EE2694"/>
    <w:rsid w:val="00EE7E59"/>
    <w:rsid w:val="00F060B4"/>
    <w:rsid w:val="00F24E68"/>
    <w:rsid w:val="00F304A4"/>
    <w:rsid w:val="00F47D18"/>
    <w:rsid w:val="00F839B5"/>
    <w:rsid w:val="00F91FBC"/>
    <w:rsid w:val="00FE6089"/>
    <w:rsid w:val="00FF1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hAnsi="Arial"/>
      <w:sz w:val="22"/>
      <w:lang w:eastAsia="ar-SA"/>
    </w:rPr>
  </w:style>
  <w:style w:type="paragraph" w:styleId="Heading1">
    <w:name w:val="heading 1"/>
    <w:basedOn w:val="Normal"/>
    <w:next w:val="Normal"/>
    <w:qFormat/>
    <w:pPr>
      <w:keepNext/>
      <w:tabs>
        <w:tab w:val="num" w:pos="0"/>
      </w:tabs>
      <w:outlineLvl w:val="0"/>
    </w:pPr>
    <w:rPr>
      <w:b/>
      <w:bCs/>
      <w:sz w:val="20"/>
    </w:rPr>
  </w:style>
  <w:style w:type="paragraph" w:styleId="Heading2">
    <w:name w:val="heading 2"/>
    <w:basedOn w:val="Normal"/>
    <w:next w:val="Normal"/>
    <w:qFormat/>
    <w:pPr>
      <w:keepNext/>
      <w:tabs>
        <w:tab w:val="num" w:pos="0"/>
      </w:tabs>
      <w:outlineLvl w:val="1"/>
    </w:pPr>
    <w:rPr>
      <w:b/>
      <w:bCs/>
      <w:sz w:val="20"/>
      <w:u w:val="single"/>
    </w:rPr>
  </w:style>
  <w:style w:type="paragraph" w:styleId="Heading3">
    <w:name w:val="heading 3"/>
    <w:basedOn w:val="Normal"/>
    <w:next w:val="Normal"/>
    <w:qFormat/>
    <w:pPr>
      <w:keepNext/>
      <w:tabs>
        <w:tab w:val="num" w:pos="0"/>
      </w:tabs>
      <w:jc w:val="center"/>
      <w:outlineLvl w:val="2"/>
    </w:pPr>
    <w:rPr>
      <w:rFonts w:cs="Arial"/>
      <w:b/>
      <w:bCs/>
      <w:sz w:val="20"/>
      <w:szCs w:val="24"/>
    </w:rPr>
  </w:style>
  <w:style w:type="paragraph" w:styleId="Heading4">
    <w:name w:val="heading 4"/>
    <w:basedOn w:val="Normal"/>
    <w:next w:val="Normal"/>
    <w:qFormat/>
    <w:pPr>
      <w:keepNext/>
      <w:tabs>
        <w:tab w:val="num" w:pos="0"/>
      </w:tabs>
      <w:jc w:val="both"/>
      <w:outlineLvl w:val="3"/>
    </w:pPr>
    <w:rPr>
      <w:b/>
      <w:bCs/>
      <w:szCs w:val="24"/>
      <w:u w:val="single"/>
    </w:rPr>
  </w:style>
  <w:style w:type="paragraph" w:styleId="Heading5">
    <w:name w:val="heading 5"/>
    <w:basedOn w:val="Normal"/>
    <w:next w:val="Normal"/>
    <w:qFormat/>
    <w:pPr>
      <w:keepNext/>
      <w:tabs>
        <w:tab w:val="num" w:pos="0"/>
      </w:tabs>
      <w:outlineLvl w:val="4"/>
    </w:pPr>
    <w:rPr>
      <w:b/>
      <w:sz w:val="26"/>
      <w:szCs w:val="24"/>
    </w:rPr>
  </w:style>
  <w:style w:type="paragraph" w:styleId="Heading6">
    <w:name w:val="heading 6"/>
    <w:basedOn w:val="Normal"/>
    <w:next w:val="Normal"/>
    <w:qFormat/>
    <w:pPr>
      <w:keepNext/>
      <w:tabs>
        <w:tab w:val="num" w:pos="0"/>
      </w:tabs>
      <w:jc w:val="center"/>
      <w:outlineLvl w:val="5"/>
    </w:pPr>
    <w:rPr>
      <w:rFonts w:cs="Arial"/>
      <w:b/>
      <w:bCs/>
      <w:sz w:val="32"/>
      <w:szCs w:val="24"/>
    </w:rPr>
  </w:style>
  <w:style w:type="paragraph" w:styleId="Heading7">
    <w:name w:val="heading 7"/>
    <w:basedOn w:val="Normal"/>
    <w:next w:val="Normal"/>
    <w:qFormat/>
    <w:pPr>
      <w:keepNext/>
      <w:tabs>
        <w:tab w:val="num" w:pos="0"/>
      </w:tabs>
      <w:jc w:val="center"/>
      <w:outlineLvl w:val="6"/>
    </w:pPr>
    <w:rPr>
      <w:rFonts w:cs="Arial"/>
      <w:sz w:val="28"/>
      <w:szCs w:val="24"/>
    </w:rPr>
  </w:style>
  <w:style w:type="paragraph" w:styleId="Heading8">
    <w:name w:val="heading 8"/>
    <w:basedOn w:val="Normal"/>
    <w:next w:val="Normal"/>
    <w:qFormat/>
    <w:pPr>
      <w:keepNext/>
      <w:tabs>
        <w:tab w:val="num" w:pos="0"/>
      </w:tabs>
      <w:jc w:val="both"/>
      <w:outlineLvl w:val="7"/>
    </w:pPr>
    <w:rPr>
      <w:b/>
      <w:sz w:val="26"/>
      <w:szCs w:val="26"/>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5z0">
    <w:name w:val="WW8Num25z0"/>
    <w:rPr>
      <w:rFonts w:ascii="Symbol" w:hAnsi="Symbol"/>
      <w:color w:val="auto"/>
    </w:rPr>
  </w:style>
  <w:style w:type="character" w:customStyle="1" w:styleId="WW8Num26z0">
    <w:name w:val="WW8Num26z0"/>
    <w:rPr>
      <w:rFonts w:ascii="Symbol" w:hAnsi="Symbol"/>
      <w:sz w:val="20"/>
    </w:rPr>
  </w:style>
  <w:style w:type="character" w:customStyle="1" w:styleId="WW8Num26z1">
    <w:name w:val="WW8Num26z1"/>
    <w:rPr>
      <w:rFonts w:ascii="Courier New" w:hAnsi="Courier New"/>
      <w:sz w:val="20"/>
    </w:rPr>
  </w:style>
  <w:style w:type="character" w:customStyle="1" w:styleId="WW8Num26z2">
    <w:name w:val="WW8Num26z2"/>
    <w:rPr>
      <w:rFonts w:ascii="Wingdings" w:hAnsi="Wingdings"/>
      <w:sz w:val="20"/>
    </w:rPr>
  </w:style>
  <w:style w:type="character" w:customStyle="1" w:styleId="WW8Num28z0">
    <w:name w:val="WW8Num28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Symbol" w:hAnsi="Symbol"/>
    </w:rPr>
  </w:style>
  <w:style w:type="character" w:styleId="Hyperlink">
    <w:name w:val="Hyperlink"/>
    <w:rPr>
      <w:color w:val="0000FF"/>
      <w:u w:val="single"/>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link w:val="BodyTextChar"/>
    <w:pPr>
      <w:jc w:val="center"/>
    </w:pPr>
    <w:rPr>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cs="Arial"/>
      <w:sz w:val="28"/>
      <w:szCs w:val="24"/>
    </w:rPr>
  </w:style>
  <w:style w:type="paragraph" w:styleId="Subtitle">
    <w:name w:val="Subtitle"/>
    <w:basedOn w:val="Normal"/>
    <w:next w:val="BodyText"/>
    <w:qFormat/>
    <w:rPr>
      <w:b/>
      <w:sz w:val="40"/>
      <w:szCs w:val="24"/>
    </w:rPr>
  </w:style>
  <w:style w:type="paragraph" w:styleId="BodyTextIndent">
    <w:name w:val="Body Text Indent"/>
    <w:basedOn w:val="Normal"/>
    <w:pPr>
      <w:ind w:firstLine="720"/>
    </w:pPr>
    <w:rPr>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3">
    <w:name w:val="Body Text 3"/>
    <w:basedOn w:val="Normal"/>
    <w:pPr>
      <w:jc w:val="both"/>
    </w:pPr>
    <w:rPr>
      <w:sz w:val="26"/>
    </w:rPr>
  </w:style>
  <w:style w:type="paragraph" w:styleId="BodyTextIndent2">
    <w:name w:val="Body Text Indent 2"/>
    <w:basedOn w:val="Normal"/>
    <w:pPr>
      <w:ind w:left="4320" w:hanging="4320"/>
      <w:jc w:val="both"/>
    </w:pPr>
    <w:rPr>
      <w:rFonts w:cs="Arial"/>
      <w:sz w:val="26"/>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F91FBC"/>
    <w:pPr>
      <w:ind w:left="720"/>
    </w:pPr>
  </w:style>
  <w:style w:type="character" w:customStyle="1" w:styleId="BodyTextChar">
    <w:name w:val="Body Text Char"/>
    <w:basedOn w:val="DefaultParagraphFont"/>
    <w:link w:val="BodyText"/>
    <w:rsid w:val="00E43930"/>
    <w:rPr>
      <w:rFonts w:ascii="Arial" w:hAnsi="Arial"/>
      <w:b/>
      <w:bCs/>
      <w:sz w:val="22"/>
      <w:lang w:eastAsia="ar-SA"/>
    </w:rPr>
  </w:style>
  <w:style w:type="character" w:styleId="Emphasis">
    <w:name w:val="Emphasis"/>
    <w:basedOn w:val="DefaultParagraphFont"/>
    <w:uiPriority w:val="20"/>
    <w:qFormat/>
    <w:rsid w:val="00284F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hAnsi="Arial"/>
      <w:sz w:val="22"/>
      <w:lang w:eastAsia="ar-SA"/>
    </w:rPr>
  </w:style>
  <w:style w:type="paragraph" w:styleId="Heading1">
    <w:name w:val="heading 1"/>
    <w:basedOn w:val="Normal"/>
    <w:next w:val="Normal"/>
    <w:qFormat/>
    <w:pPr>
      <w:keepNext/>
      <w:tabs>
        <w:tab w:val="num" w:pos="0"/>
      </w:tabs>
      <w:outlineLvl w:val="0"/>
    </w:pPr>
    <w:rPr>
      <w:b/>
      <w:bCs/>
      <w:sz w:val="20"/>
    </w:rPr>
  </w:style>
  <w:style w:type="paragraph" w:styleId="Heading2">
    <w:name w:val="heading 2"/>
    <w:basedOn w:val="Normal"/>
    <w:next w:val="Normal"/>
    <w:qFormat/>
    <w:pPr>
      <w:keepNext/>
      <w:tabs>
        <w:tab w:val="num" w:pos="0"/>
      </w:tabs>
      <w:outlineLvl w:val="1"/>
    </w:pPr>
    <w:rPr>
      <w:b/>
      <w:bCs/>
      <w:sz w:val="20"/>
      <w:u w:val="single"/>
    </w:rPr>
  </w:style>
  <w:style w:type="paragraph" w:styleId="Heading3">
    <w:name w:val="heading 3"/>
    <w:basedOn w:val="Normal"/>
    <w:next w:val="Normal"/>
    <w:qFormat/>
    <w:pPr>
      <w:keepNext/>
      <w:tabs>
        <w:tab w:val="num" w:pos="0"/>
      </w:tabs>
      <w:jc w:val="center"/>
      <w:outlineLvl w:val="2"/>
    </w:pPr>
    <w:rPr>
      <w:rFonts w:cs="Arial"/>
      <w:b/>
      <w:bCs/>
      <w:sz w:val="20"/>
      <w:szCs w:val="24"/>
    </w:rPr>
  </w:style>
  <w:style w:type="paragraph" w:styleId="Heading4">
    <w:name w:val="heading 4"/>
    <w:basedOn w:val="Normal"/>
    <w:next w:val="Normal"/>
    <w:qFormat/>
    <w:pPr>
      <w:keepNext/>
      <w:tabs>
        <w:tab w:val="num" w:pos="0"/>
      </w:tabs>
      <w:jc w:val="both"/>
      <w:outlineLvl w:val="3"/>
    </w:pPr>
    <w:rPr>
      <w:b/>
      <w:bCs/>
      <w:szCs w:val="24"/>
      <w:u w:val="single"/>
    </w:rPr>
  </w:style>
  <w:style w:type="paragraph" w:styleId="Heading5">
    <w:name w:val="heading 5"/>
    <w:basedOn w:val="Normal"/>
    <w:next w:val="Normal"/>
    <w:qFormat/>
    <w:pPr>
      <w:keepNext/>
      <w:tabs>
        <w:tab w:val="num" w:pos="0"/>
      </w:tabs>
      <w:outlineLvl w:val="4"/>
    </w:pPr>
    <w:rPr>
      <w:b/>
      <w:sz w:val="26"/>
      <w:szCs w:val="24"/>
    </w:rPr>
  </w:style>
  <w:style w:type="paragraph" w:styleId="Heading6">
    <w:name w:val="heading 6"/>
    <w:basedOn w:val="Normal"/>
    <w:next w:val="Normal"/>
    <w:qFormat/>
    <w:pPr>
      <w:keepNext/>
      <w:tabs>
        <w:tab w:val="num" w:pos="0"/>
      </w:tabs>
      <w:jc w:val="center"/>
      <w:outlineLvl w:val="5"/>
    </w:pPr>
    <w:rPr>
      <w:rFonts w:cs="Arial"/>
      <w:b/>
      <w:bCs/>
      <w:sz w:val="32"/>
      <w:szCs w:val="24"/>
    </w:rPr>
  </w:style>
  <w:style w:type="paragraph" w:styleId="Heading7">
    <w:name w:val="heading 7"/>
    <w:basedOn w:val="Normal"/>
    <w:next w:val="Normal"/>
    <w:qFormat/>
    <w:pPr>
      <w:keepNext/>
      <w:tabs>
        <w:tab w:val="num" w:pos="0"/>
      </w:tabs>
      <w:jc w:val="center"/>
      <w:outlineLvl w:val="6"/>
    </w:pPr>
    <w:rPr>
      <w:rFonts w:cs="Arial"/>
      <w:sz w:val="28"/>
      <w:szCs w:val="24"/>
    </w:rPr>
  </w:style>
  <w:style w:type="paragraph" w:styleId="Heading8">
    <w:name w:val="heading 8"/>
    <w:basedOn w:val="Normal"/>
    <w:next w:val="Normal"/>
    <w:qFormat/>
    <w:pPr>
      <w:keepNext/>
      <w:tabs>
        <w:tab w:val="num" w:pos="0"/>
      </w:tabs>
      <w:jc w:val="both"/>
      <w:outlineLvl w:val="7"/>
    </w:pPr>
    <w:rPr>
      <w:b/>
      <w:sz w:val="26"/>
      <w:szCs w:val="26"/>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5z0">
    <w:name w:val="WW8Num25z0"/>
    <w:rPr>
      <w:rFonts w:ascii="Symbol" w:hAnsi="Symbol"/>
      <w:color w:val="auto"/>
    </w:rPr>
  </w:style>
  <w:style w:type="character" w:customStyle="1" w:styleId="WW8Num26z0">
    <w:name w:val="WW8Num26z0"/>
    <w:rPr>
      <w:rFonts w:ascii="Symbol" w:hAnsi="Symbol"/>
      <w:sz w:val="20"/>
    </w:rPr>
  </w:style>
  <w:style w:type="character" w:customStyle="1" w:styleId="WW8Num26z1">
    <w:name w:val="WW8Num26z1"/>
    <w:rPr>
      <w:rFonts w:ascii="Courier New" w:hAnsi="Courier New"/>
      <w:sz w:val="20"/>
    </w:rPr>
  </w:style>
  <w:style w:type="character" w:customStyle="1" w:styleId="WW8Num26z2">
    <w:name w:val="WW8Num26z2"/>
    <w:rPr>
      <w:rFonts w:ascii="Wingdings" w:hAnsi="Wingdings"/>
      <w:sz w:val="20"/>
    </w:rPr>
  </w:style>
  <w:style w:type="character" w:customStyle="1" w:styleId="WW8Num28z0">
    <w:name w:val="WW8Num28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Symbol" w:hAnsi="Symbol"/>
    </w:rPr>
  </w:style>
  <w:style w:type="character" w:styleId="Hyperlink">
    <w:name w:val="Hyperlink"/>
    <w:rPr>
      <w:color w:val="0000FF"/>
      <w:u w:val="single"/>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link w:val="BodyTextChar"/>
    <w:pPr>
      <w:jc w:val="center"/>
    </w:pPr>
    <w:rPr>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cs="Arial"/>
      <w:sz w:val="28"/>
      <w:szCs w:val="24"/>
    </w:rPr>
  </w:style>
  <w:style w:type="paragraph" w:styleId="Subtitle">
    <w:name w:val="Subtitle"/>
    <w:basedOn w:val="Normal"/>
    <w:next w:val="BodyText"/>
    <w:qFormat/>
    <w:rPr>
      <w:b/>
      <w:sz w:val="40"/>
      <w:szCs w:val="24"/>
    </w:rPr>
  </w:style>
  <w:style w:type="paragraph" w:styleId="BodyTextIndent">
    <w:name w:val="Body Text Indent"/>
    <w:basedOn w:val="Normal"/>
    <w:pPr>
      <w:ind w:firstLine="720"/>
    </w:pPr>
    <w:rPr>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3">
    <w:name w:val="Body Text 3"/>
    <w:basedOn w:val="Normal"/>
    <w:pPr>
      <w:jc w:val="both"/>
    </w:pPr>
    <w:rPr>
      <w:sz w:val="26"/>
    </w:rPr>
  </w:style>
  <w:style w:type="paragraph" w:styleId="BodyTextIndent2">
    <w:name w:val="Body Text Indent 2"/>
    <w:basedOn w:val="Normal"/>
    <w:pPr>
      <w:ind w:left="4320" w:hanging="4320"/>
      <w:jc w:val="both"/>
    </w:pPr>
    <w:rPr>
      <w:rFonts w:cs="Arial"/>
      <w:sz w:val="26"/>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F91FBC"/>
    <w:pPr>
      <w:ind w:left="720"/>
    </w:pPr>
  </w:style>
  <w:style w:type="character" w:customStyle="1" w:styleId="BodyTextChar">
    <w:name w:val="Body Text Char"/>
    <w:basedOn w:val="DefaultParagraphFont"/>
    <w:link w:val="BodyText"/>
    <w:rsid w:val="00E43930"/>
    <w:rPr>
      <w:rFonts w:ascii="Arial" w:hAnsi="Arial"/>
      <w:b/>
      <w:bCs/>
      <w:sz w:val="22"/>
      <w:lang w:eastAsia="ar-SA"/>
    </w:rPr>
  </w:style>
  <w:style w:type="character" w:styleId="Emphasis">
    <w:name w:val="Emphasis"/>
    <w:basedOn w:val="DefaultParagraphFont"/>
    <w:uiPriority w:val="20"/>
    <w:qFormat/>
    <w:rsid w:val="00284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0B79-7F2F-4703-9409-DE05233E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Tristar Homes Limited</vt:lpstr>
    </vt:vector>
  </TitlesOfParts>
  <Company>sbc</Company>
  <LinksUpToDate>false</LinksUpToDate>
  <CharactersWithSpaces>21493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Tristar Homes Limited</dc:title>
  <dc:creator>PearsonSh</dc:creator>
  <cp:lastModifiedBy>Mark</cp:lastModifiedBy>
  <cp:revision>2</cp:revision>
  <cp:lastPrinted>2011-08-02T10:49:00Z</cp:lastPrinted>
  <dcterms:created xsi:type="dcterms:W3CDTF">2014-06-23T07:00:00Z</dcterms:created>
  <dcterms:modified xsi:type="dcterms:W3CDTF">2014-06-23T07:00:00Z</dcterms:modified>
</cp:coreProperties>
</file>