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1C" w:rsidRDefault="0008591C" w:rsidP="00DB78EF">
      <w:pPr>
        <w:pStyle w:val="Heading1"/>
        <w:ind w:right="180"/>
        <w:rPr>
          <w:color w:val="FF0000"/>
        </w:rPr>
      </w:pPr>
      <w:bookmarkStart w:id="0" w:name="_GoBack"/>
      <w:bookmarkEnd w:id="0"/>
    </w:p>
    <w:p w:rsidR="0008591C" w:rsidRDefault="0008591C" w:rsidP="00DB78EF">
      <w:pPr>
        <w:pStyle w:val="Heading1"/>
        <w:ind w:left="-157" w:right="180"/>
        <w:rPr>
          <w:color w:val="FF0000"/>
        </w:rPr>
      </w:pPr>
    </w:p>
    <w:p w:rsidR="0008591C" w:rsidRDefault="008B10DE" w:rsidP="00D80CD7">
      <w:pPr>
        <w:pStyle w:val="Heading1"/>
        <w:ind w:left="-157" w:right="180"/>
        <w:jc w:val="center"/>
        <w:rPr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2413000" cy="13208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Pr="00167459" w:rsidRDefault="0008591C" w:rsidP="00D80CD7">
      <w:pPr>
        <w:pStyle w:val="Heading1"/>
        <w:ind w:left="-157" w:right="180"/>
        <w:jc w:val="center"/>
        <w:rPr>
          <w:rFonts w:ascii="Calibri" w:hAnsi="Calibri"/>
          <w:color w:val="FF0000"/>
        </w:rPr>
      </w:pPr>
      <w:r w:rsidRPr="00167459">
        <w:rPr>
          <w:rFonts w:ascii="Calibri" w:hAnsi="Calibri"/>
          <w:color w:val="FF0000"/>
        </w:rPr>
        <w:t>“Joining Together in Excellence”</w:t>
      </w:r>
    </w:p>
    <w:p w:rsidR="0008591C" w:rsidRPr="00167459" w:rsidRDefault="0008591C" w:rsidP="00D80CD7">
      <w:pPr>
        <w:rPr>
          <w:rFonts w:ascii="Calibri" w:hAnsi="Calibri"/>
        </w:rPr>
      </w:pPr>
    </w:p>
    <w:p w:rsidR="0008591C" w:rsidRDefault="0008591C" w:rsidP="00D8549A">
      <w:pPr>
        <w:pStyle w:val="Heading1"/>
        <w:ind w:left="-157" w:right="180"/>
        <w:jc w:val="center"/>
      </w:pPr>
      <w:r w:rsidRPr="00167459">
        <w:t>The Challenge Group</w:t>
      </w:r>
    </w:p>
    <w:p w:rsidR="0008591C" w:rsidRPr="00D8549A" w:rsidRDefault="00184FDC" w:rsidP="00D8549A">
      <w:pPr>
        <w:pStyle w:val="Heading1"/>
        <w:ind w:left="-157" w:right="180"/>
        <w:jc w:val="center"/>
        <w:rPr>
          <w:rFonts w:ascii="Calibri" w:hAnsi="Calibri"/>
        </w:rPr>
      </w:pPr>
      <w:r>
        <w:t>20</w:t>
      </w:r>
      <w:r w:rsidRPr="00184FDC">
        <w:rPr>
          <w:vertAlign w:val="superscript"/>
        </w:rPr>
        <w:t>th</w:t>
      </w:r>
      <w:r>
        <w:t xml:space="preserve"> February</w:t>
      </w:r>
      <w:r w:rsidR="002028B6">
        <w:t xml:space="preserve"> 2014</w:t>
      </w:r>
    </w:p>
    <w:p w:rsidR="0008591C" w:rsidRPr="00167459" w:rsidRDefault="0008591C" w:rsidP="00D80CD7">
      <w:pPr>
        <w:ind w:left="-157" w:right="180"/>
        <w:jc w:val="center"/>
        <w:rPr>
          <w:rFonts w:ascii="Calibri" w:hAnsi="Calibri"/>
          <w:b/>
        </w:rPr>
      </w:pPr>
    </w:p>
    <w:tbl>
      <w:tblPr>
        <w:tblW w:w="10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424"/>
      </w:tblGrid>
      <w:tr w:rsidR="0008591C" w:rsidRPr="00167459" w:rsidTr="003A217B">
        <w:trPr>
          <w:trHeight w:val="75"/>
        </w:trPr>
        <w:tc>
          <w:tcPr>
            <w:tcW w:w="7088" w:type="dxa"/>
          </w:tcPr>
          <w:p w:rsidR="0008591C" w:rsidRPr="00D30D0E" w:rsidRDefault="0008591C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1</w:t>
            </w:r>
            <w:r w:rsidRPr="00D30D0E">
              <w:rPr>
                <w:rFonts w:ascii="Calibri" w:hAnsi="Calibri"/>
                <w:b/>
                <w:bCs/>
                <w:szCs w:val="22"/>
              </w:rPr>
              <w:t>. Welcome and Apologies</w:t>
            </w:r>
          </w:p>
        </w:tc>
        <w:tc>
          <w:tcPr>
            <w:tcW w:w="3424" w:type="dxa"/>
          </w:tcPr>
          <w:p w:rsidR="0008591C" w:rsidRPr="00D30D0E" w:rsidRDefault="0008591C" w:rsidP="00CE06C0">
            <w:pPr>
              <w:pStyle w:val="ouraddress"/>
              <w:rPr>
                <w:rFonts w:ascii="Calibri" w:hAnsi="Calibri"/>
                <w:bCs/>
                <w:smallCaps w:val="0"/>
                <w:szCs w:val="22"/>
              </w:rPr>
            </w:pPr>
            <w:r w:rsidRPr="00D30D0E">
              <w:rPr>
                <w:rFonts w:ascii="Calibri" w:hAnsi="Calibri"/>
                <w:szCs w:val="22"/>
              </w:rPr>
              <w:t>ACTION</w:t>
            </w:r>
          </w:p>
        </w:tc>
      </w:tr>
      <w:tr w:rsidR="0008591C" w:rsidRPr="00A30175" w:rsidTr="003A217B">
        <w:trPr>
          <w:trHeight w:val="75"/>
        </w:trPr>
        <w:tc>
          <w:tcPr>
            <w:tcW w:w="7088" w:type="dxa"/>
          </w:tcPr>
          <w:p w:rsidR="0008591C" w:rsidRPr="00D30D0E" w:rsidRDefault="0008591C" w:rsidP="002552B8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</w:p>
          <w:p w:rsidR="0008591C" w:rsidRPr="00D30D0E" w:rsidRDefault="0008591C" w:rsidP="002552B8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  <w:r w:rsidRPr="00D30D0E">
              <w:rPr>
                <w:rFonts w:ascii="Calibri" w:hAnsi="Calibri"/>
                <w:b w:val="0"/>
                <w:szCs w:val="22"/>
                <w:u w:val="single"/>
              </w:rPr>
              <w:t xml:space="preserve">Present  </w:t>
            </w:r>
          </w:p>
          <w:p w:rsidR="0008591C" w:rsidRPr="00D30D0E" w:rsidRDefault="001E32EE" w:rsidP="00A102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Jenny St Leger (Acting Chair), </w:t>
            </w:r>
            <w:r w:rsidR="0008591C">
              <w:rPr>
                <w:rFonts w:ascii="Calibri" w:hAnsi="Calibri"/>
                <w:szCs w:val="22"/>
              </w:rPr>
              <w:t>Margaret Pickup (MP)</w:t>
            </w:r>
            <w:r w:rsidR="000F04A6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,</w:t>
            </w:r>
            <w:r w:rsidR="00F474A6">
              <w:rPr>
                <w:rFonts w:ascii="Calibri" w:hAnsi="Calibri"/>
                <w:szCs w:val="22"/>
              </w:rPr>
              <w:t>Louise Booth (LB)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02427D">
              <w:rPr>
                <w:rFonts w:ascii="Calibri" w:hAnsi="Calibri"/>
                <w:szCs w:val="22"/>
              </w:rPr>
              <w:t>Paul Brooks (PB),</w:t>
            </w:r>
            <w:r>
              <w:rPr>
                <w:rFonts w:ascii="Calibri" w:hAnsi="Calibri"/>
                <w:szCs w:val="22"/>
              </w:rPr>
              <w:t xml:space="preserve"> Austin Ambrose (AA), </w:t>
            </w:r>
            <w:r w:rsidR="003A2CCB">
              <w:rPr>
                <w:rFonts w:ascii="Calibri" w:hAnsi="Calibri"/>
                <w:szCs w:val="22"/>
              </w:rPr>
              <w:t xml:space="preserve"> </w:t>
            </w:r>
            <w:r w:rsidR="0002427D">
              <w:rPr>
                <w:rFonts w:ascii="Calibri" w:hAnsi="Calibri"/>
                <w:szCs w:val="22"/>
              </w:rPr>
              <w:t>Sophie Lewis (SL) (Resident Involvement Officer)</w:t>
            </w:r>
            <w:r w:rsidR="00B4421B">
              <w:rPr>
                <w:rFonts w:ascii="Calibri" w:hAnsi="Calibri"/>
                <w:szCs w:val="22"/>
              </w:rPr>
              <w:t>,</w:t>
            </w:r>
            <w:r w:rsidR="003F372F">
              <w:rPr>
                <w:rFonts w:ascii="Calibri" w:hAnsi="Calibri"/>
                <w:szCs w:val="22"/>
              </w:rPr>
              <w:t xml:space="preserve"> </w:t>
            </w:r>
            <w:r w:rsidR="00F05F4B">
              <w:rPr>
                <w:rFonts w:ascii="Calibri" w:hAnsi="Calibri"/>
                <w:szCs w:val="22"/>
              </w:rPr>
              <w:t xml:space="preserve">Bo Ellershaw (Management accountant), </w:t>
            </w:r>
            <w:r>
              <w:rPr>
                <w:rFonts w:ascii="Calibri" w:hAnsi="Calibri"/>
                <w:szCs w:val="22"/>
              </w:rPr>
              <w:t>Lorraine Hare (LH) (Estate Services Team Leader), Alicia Whittaker (AW) (Customer Champion)</w:t>
            </w:r>
            <w:r w:rsidR="00F05F4B">
              <w:rPr>
                <w:rFonts w:ascii="Calibri" w:hAnsi="Calibri"/>
                <w:szCs w:val="22"/>
              </w:rPr>
              <w:t>, David Jones (Observer)</w:t>
            </w:r>
          </w:p>
          <w:p w:rsidR="00803657" w:rsidRDefault="00803657" w:rsidP="000632F7">
            <w:pPr>
              <w:jc w:val="both"/>
              <w:rPr>
                <w:rFonts w:ascii="Calibri" w:hAnsi="Calibri"/>
                <w:szCs w:val="22"/>
              </w:rPr>
            </w:pPr>
          </w:p>
          <w:p w:rsidR="0008591C" w:rsidRDefault="001E32EE" w:rsidP="000632F7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>JSL</w:t>
            </w:r>
            <w:r w:rsidR="003A2CCB">
              <w:rPr>
                <w:rFonts w:ascii="Calibri" w:hAnsi="Calibri"/>
                <w:szCs w:val="22"/>
              </w:rPr>
              <w:t xml:space="preserve"> </w:t>
            </w:r>
            <w:r w:rsidR="0008591C">
              <w:rPr>
                <w:rFonts w:ascii="Calibri" w:hAnsi="Calibri"/>
                <w:bCs/>
                <w:szCs w:val="22"/>
              </w:rPr>
              <w:t>w</w:t>
            </w:r>
            <w:r w:rsidR="00171C62">
              <w:rPr>
                <w:rFonts w:ascii="Calibri" w:hAnsi="Calibri"/>
                <w:bCs/>
                <w:szCs w:val="22"/>
              </w:rPr>
              <w:t>e</w:t>
            </w:r>
            <w:r w:rsidR="0018198F">
              <w:rPr>
                <w:rFonts w:ascii="Calibri" w:hAnsi="Calibri"/>
                <w:bCs/>
                <w:szCs w:val="22"/>
              </w:rPr>
              <w:t>lcomed everyone to the meeting.</w:t>
            </w:r>
          </w:p>
          <w:p w:rsidR="0008591C" w:rsidRPr="00A30175" w:rsidRDefault="0008591C" w:rsidP="00585A85">
            <w:pPr>
              <w:rPr>
                <w:rFonts w:ascii="Calibri" w:hAnsi="Calibri"/>
                <w:szCs w:val="22"/>
                <w:u w:val="single"/>
              </w:rPr>
            </w:pPr>
          </w:p>
        </w:tc>
        <w:tc>
          <w:tcPr>
            <w:tcW w:w="3424" w:type="dxa"/>
          </w:tcPr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75"/>
        </w:trPr>
        <w:tc>
          <w:tcPr>
            <w:tcW w:w="7088" w:type="dxa"/>
          </w:tcPr>
          <w:p w:rsidR="0008591C" w:rsidRPr="00D30D0E" w:rsidRDefault="0008591C" w:rsidP="00B15B91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  <w:r w:rsidRPr="00D30D0E">
              <w:rPr>
                <w:rFonts w:ascii="Calibri" w:hAnsi="Calibri"/>
              </w:rPr>
              <w:t>2. Minutes &amp; Actions from previous meeting</w:t>
            </w:r>
          </w:p>
        </w:tc>
        <w:tc>
          <w:tcPr>
            <w:tcW w:w="3424" w:type="dxa"/>
          </w:tcPr>
          <w:p w:rsidR="0008591C" w:rsidRPr="00D30D0E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CD525C" w:rsidRDefault="00CD525C" w:rsidP="00BC7F3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F474A6" w:rsidRDefault="00F474A6" w:rsidP="00256B3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LB queried if the Resident Involvement survey had been rolled out by the customer experience team yet. SL confirmed it is on-going, but hopefully the results of the survey should be ready in time for the next Challenge meeting.</w:t>
            </w:r>
          </w:p>
          <w:p w:rsidR="00F474A6" w:rsidRDefault="00F474A6" w:rsidP="00256B3C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CB68FA" w:rsidRDefault="003A2CCB" w:rsidP="00256B3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The group agreed that they were happy with the minutes.</w:t>
            </w:r>
          </w:p>
          <w:p w:rsidR="00F474A6" w:rsidRDefault="00F474A6" w:rsidP="00256B3C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171C62" w:rsidRPr="00D30D0E" w:rsidRDefault="00171C62" w:rsidP="00BC7F35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5A7430" w:rsidRDefault="005A7430" w:rsidP="00376A99">
            <w:pPr>
              <w:rPr>
                <w:rFonts w:ascii="Calibri" w:hAnsi="Calibri"/>
                <w:szCs w:val="22"/>
              </w:rPr>
            </w:pPr>
          </w:p>
          <w:p w:rsidR="00C52FB0" w:rsidRPr="00D30D0E" w:rsidRDefault="00F474A6" w:rsidP="00AE39F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Action: SL to present findings of RI survey at the next meeting</w:t>
            </w:r>
          </w:p>
        </w:tc>
      </w:tr>
      <w:tr w:rsidR="0008591C" w:rsidRPr="00167459" w:rsidTr="003A217B">
        <w:trPr>
          <w:trHeight w:val="37"/>
        </w:trPr>
        <w:tc>
          <w:tcPr>
            <w:tcW w:w="7088" w:type="dxa"/>
          </w:tcPr>
          <w:p w:rsidR="0008591C" w:rsidRPr="00D30D0E" w:rsidRDefault="0008591C" w:rsidP="00F474A6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t xml:space="preserve">3. </w:t>
            </w:r>
            <w:r w:rsidR="00F474A6">
              <w:rPr>
                <w:rFonts w:ascii="Calibri" w:hAnsi="Calibri"/>
                <w:b/>
                <w:bCs/>
                <w:szCs w:val="22"/>
              </w:rPr>
              <w:t>Feedback session</w:t>
            </w:r>
            <w:r w:rsidR="003A2CCB">
              <w:rPr>
                <w:rFonts w:ascii="Calibri" w:hAnsi="Calibri"/>
                <w:b/>
                <w:bCs/>
                <w:szCs w:val="22"/>
              </w:rPr>
              <w:t xml:space="preserve"> </w:t>
            </w:r>
          </w:p>
        </w:tc>
        <w:tc>
          <w:tcPr>
            <w:tcW w:w="3424" w:type="dxa"/>
          </w:tcPr>
          <w:p w:rsidR="0008591C" w:rsidRPr="00D30D0E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805"/>
        </w:trPr>
        <w:tc>
          <w:tcPr>
            <w:tcW w:w="7088" w:type="dxa"/>
          </w:tcPr>
          <w:p w:rsidR="00B4421B" w:rsidRDefault="00B4421B" w:rsidP="00EA1E08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F05F4B" w:rsidRDefault="00F05F4B" w:rsidP="004E5BF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DJ feedback about the Golden gates scrutiny event he recently attended in Warrington. DJ felt it was a fantastic day, and was impressed by the passion and commitment shown by fellow scrutineers.</w:t>
            </w:r>
          </w:p>
          <w:p w:rsidR="00F05F4B" w:rsidRDefault="00F05F4B" w:rsidP="004E5BF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F05F4B" w:rsidRDefault="00F05F4B" w:rsidP="004E5BF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JSL feedback about one of the workshop sessions at the Golden Gates scrutiny event, which discussed where scrutiny will be in 5 years. Most of the scrutineers felt that scrutiny groups would be much smaller with a lot of expertise between them. JSL mentioned that some of them set their own agendas.</w:t>
            </w:r>
          </w:p>
          <w:p w:rsidR="00EA1E08" w:rsidRPr="00D30D0E" w:rsidRDefault="00EA1E08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08591C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Default="0008591C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Pr="00D30D0E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165"/>
        </w:trPr>
        <w:tc>
          <w:tcPr>
            <w:tcW w:w="7088" w:type="dxa"/>
          </w:tcPr>
          <w:p w:rsidR="00E63DB3" w:rsidRPr="00D30D0E" w:rsidRDefault="0008591C" w:rsidP="00F05F4B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t xml:space="preserve">4. </w:t>
            </w:r>
            <w:r w:rsidR="00F05F4B">
              <w:rPr>
                <w:rFonts w:ascii="Calibri" w:hAnsi="Calibri"/>
                <w:b/>
                <w:bCs/>
                <w:szCs w:val="22"/>
              </w:rPr>
              <w:t>EMT Performance &amp; Scrutiny information</w:t>
            </w:r>
          </w:p>
        </w:tc>
        <w:tc>
          <w:tcPr>
            <w:tcW w:w="3424" w:type="dxa"/>
          </w:tcPr>
          <w:p w:rsidR="0008591C" w:rsidRPr="00D30D0E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133"/>
        </w:trPr>
        <w:tc>
          <w:tcPr>
            <w:tcW w:w="7088" w:type="dxa"/>
          </w:tcPr>
          <w:p w:rsidR="00EA1E08" w:rsidRDefault="00EA1E08" w:rsidP="009C0A4E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</w:p>
          <w:p w:rsidR="00F05F4B" w:rsidRPr="00F05F4B" w:rsidRDefault="00F05F4B" w:rsidP="009C0A4E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F05F4B">
              <w:rPr>
                <w:rFonts w:ascii="Calibri" w:hAnsi="Calibri"/>
                <w:bCs/>
                <w:szCs w:val="22"/>
              </w:rPr>
              <w:t>Bo Ellershaw ran through the performance information.</w:t>
            </w:r>
          </w:p>
          <w:p w:rsidR="00F05F4B" w:rsidRPr="00F05F4B" w:rsidRDefault="00F05F4B" w:rsidP="009C0A4E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F05F4B" w:rsidRPr="00F05F4B" w:rsidRDefault="00F05F4B" w:rsidP="009C0A4E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F05F4B">
              <w:rPr>
                <w:rFonts w:ascii="Calibri" w:hAnsi="Calibri"/>
                <w:bCs/>
                <w:szCs w:val="22"/>
              </w:rPr>
              <w:t xml:space="preserve">Q. Is the average </w:t>
            </w:r>
            <w:proofErr w:type="gramStart"/>
            <w:r w:rsidRPr="00F05F4B">
              <w:rPr>
                <w:rFonts w:ascii="Calibri" w:hAnsi="Calibri"/>
                <w:bCs/>
                <w:szCs w:val="22"/>
              </w:rPr>
              <w:t>days</w:t>
            </w:r>
            <w:proofErr w:type="gramEnd"/>
            <w:r w:rsidRPr="00F05F4B">
              <w:rPr>
                <w:rFonts w:ascii="Calibri" w:hAnsi="Calibri"/>
                <w:bCs/>
                <w:szCs w:val="22"/>
              </w:rPr>
              <w:t xml:space="preserve"> sickness due to long term sicknesses or </w:t>
            </w:r>
            <w:proofErr w:type="spellStart"/>
            <w:r w:rsidRPr="00F05F4B">
              <w:rPr>
                <w:rFonts w:ascii="Calibri" w:hAnsi="Calibri"/>
                <w:bCs/>
                <w:szCs w:val="22"/>
              </w:rPr>
              <w:t>norovirus</w:t>
            </w:r>
            <w:proofErr w:type="spellEnd"/>
            <w:r w:rsidRPr="00F05F4B">
              <w:rPr>
                <w:rFonts w:ascii="Calibri" w:hAnsi="Calibri"/>
                <w:bCs/>
                <w:szCs w:val="22"/>
              </w:rPr>
              <w:t>/seasonal illness?</w:t>
            </w:r>
          </w:p>
          <w:p w:rsidR="00F05F4B" w:rsidRPr="00F05F4B" w:rsidRDefault="00F05F4B" w:rsidP="009C0A4E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F05F4B">
              <w:rPr>
                <w:rFonts w:ascii="Calibri" w:hAnsi="Calibri"/>
                <w:bCs/>
                <w:szCs w:val="22"/>
              </w:rPr>
              <w:t>A. Mostly seasonal, as most of those on long-term sickness are back in work now</w:t>
            </w:r>
          </w:p>
          <w:p w:rsidR="00E83EC1" w:rsidRPr="00EA1E08" w:rsidRDefault="00A01501" w:rsidP="009E5DB0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 </w:t>
            </w:r>
          </w:p>
        </w:tc>
        <w:tc>
          <w:tcPr>
            <w:tcW w:w="3424" w:type="dxa"/>
          </w:tcPr>
          <w:p w:rsidR="008221E3" w:rsidRDefault="008221E3" w:rsidP="00166D0B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4723F1" w:rsidRPr="00FC10FA" w:rsidRDefault="004723F1" w:rsidP="00F05F4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08591C" w:rsidRPr="00D30D0E" w:rsidRDefault="00A01501" w:rsidP="00F05F4B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5</w:t>
            </w:r>
            <w:r w:rsidR="008D37CB">
              <w:rPr>
                <w:rFonts w:ascii="Calibri" w:hAnsi="Calibri"/>
                <w:b/>
                <w:szCs w:val="22"/>
              </w:rPr>
              <w:t xml:space="preserve">. </w:t>
            </w:r>
            <w:r w:rsidR="001A4088">
              <w:rPr>
                <w:rFonts w:ascii="Calibri" w:hAnsi="Calibri"/>
                <w:b/>
                <w:szCs w:val="22"/>
              </w:rPr>
              <w:t>Grounds M</w:t>
            </w:r>
            <w:r w:rsidR="00F05F4B">
              <w:rPr>
                <w:rFonts w:ascii="Calibri" w:hAnsi="Calibri"/>
                <w:b/>
                <w:szCs w:val="22"/>
              </w:rPr>
              <w:t>aintenance action plan</w:t>
            </w:r>
          </w:p>
        </w:tc>
        <w:tc>
          <w:tcPr>
            <w:tcW w:w="3424" w:type="dxa"/>
          </w:tcPr>
          <w:p w:rsidR="0008591C" w:rsidRPr="00D30D0E" w:rsidRDefault="0008591C" w:rsidP="00166D0B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7A5934" w:rsidRDefault="007A5934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E83EC1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Lorraine Hare ran through the G</w:t>
            </w:r>
            <w:r w:rsidR="00A05029">
              <w:rPr>
                <w:rFonts w:ascii="Calibri" w:hAnsi="Calibri"/>
                <w:bCs/>
                <w:szCs w:val="22"/>
              </w:rPr>
              <w:t xml:space="preserve">rounds Maintenance action plan, and </w:t>
            </w:r>
            <w:r w:rsidR="00A05029">
              <w:rPr>
                <w:rFonts w:ascii="Calibri" w:hAnsi="Calibri"/>
                <w:bCs/>
                <w:szCs w:val="22"/>
              </w:rPr>
              <w:lastRenderedPageBreak/>
              <w:t>explained that the leaflet doesn’t contain the pricing schedule as this is easier to face-to-face.</w:t>
            </w:r>
          </w:p>
          <w:p w:rsidR="00E83EC1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E83EC1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Louise Booth asked for the GM Action Plan to be sent out to everyone.</w:t>
            </w:r>
          </w:p>
          <w:p w:rsidR="00E83EC1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E83EC1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At what point will people be told prices?</w:t>
            </w:r>
          </w:p>
          <w:p w:rsidR="00E83EC1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A. Dave or Lorraine will go out and give them a quote after looking at the size of the job.</w:t>
            </w:r>
          </w:p>
          <w:p w:rsidR="001A4088" w:rsidRDefault="001A4088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1A4088" w:rsidRDefault="001A4088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How would it work if people wanted hedges cut over winter?</w:t>
            </w:r>
          </w:p>
          <w:p w:rsidR="001A4088" w:rsidRDefault="001A4088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A. This would be charged at an hourly rate, although all hedges on communal spaces are not affected by any changes in the low-cost gardening service and will still be cut by our grounds maintenance team</w:t>
            </w:r>
            <w:r w:rsidR="00521F47">
              <w:rPr>
                <w:rFonts w:ascii="Calibri" w:hAnsi="Calibri"/>
                <w:bCs/>
                <w:szCs w:val="22"/>
              </w:rPr>
              <w:t>, as they always have been</w:t>
            </w:r>
            <w:r>
              <w:rPr>
                <w:rFonts w:ascii="Calibri" w:hAnsi="Calibri"/>
                <w:bCs/>
                <w:szCs w:val="22"/>
              </w:rPr>
              <w:t>.</w:t>
            </w:r>
          </w:p>
          <w:p w:rsidR="001A4088" w:rsidRDefault="001A4088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1A4088" w:rsidRDefault="00A05029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I</w:t>
            </w:r>
            <w:r w:rsidR="001A4088">
              <w:rPr>
                <w:rFonts w:ascii="Calibri" w:hAnsi="Calibri"/>
                <w:bCs/>
                <w:szCs w:val="22"/>
              </w:rPr>
              <w:t xml:space="preserve">f someone has a </w:t>
            </w:r>
            <w:proofErr w:type="spellStart"/>
            <w:r w:rsidR="001A4088">
              <w:rPr>
                <w:rFonts w:ascii="Calibri" w:hAnsi="Calibri"/>
                <w:bCs/>
                <w:szCs w:val="22"/>
              </w:rPr>
              <w:t>leylandii</w:t>
            </w:r>
            <w:proofErr w:type="spellEnd"/>
            <w:r w:rsidR="001A4088">
              <w:rPr>
                <w:rFonts w:ascii="Calibri" w:hAnsi="Calibri"/>
                <w:bCs/>
                <w:szCs w:val="22"/>
              </w:rPr>
              <w:t xml:space="preserve"> hedge</w:t>
            </w:r>
            <w:r>
              <w:rPr>
                <w:rFonts w:ascii="Calibri" w:hAnsi="Calibri"/>
                <w:bCs/>
                <w:szCs w:val="22"/>
              </w:rPr>
              <w:t>, would you come out and do a quote?</w:t>
            </w:r>
          </w:p>
          <w:p w:rsidR="00A05029" w:rsidRDefault="00A05029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A. Yes</w:t>
            </w:r>
          </w:p>
          <w:p w:rsidR="00E83EC1" w:rsidRPr="00D30D0E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E83EC1" w:rsidRDefault="00E83EC1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E83EC1" w:rsidRDefault="009E5DB0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Harry to send out (</w:t>
            </w:r>
            <w:r w:rsidR="00E83EC1" w:rsidRPr="009E5DB0"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  <w:t xml:space="preserve">Sent on </w:t>
            </w:r>
            <w:r w:rsidR="00E83EC1" w:rsidRPr="009E5DB0"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  <w:lastRenderedPageBreak/>
              <w:t>24.02.14</w:t>
            </w:r>
            <w:r>
              <w:rPr>
                <w:rFonts w:ascii="Calibri" w:hAnsi="Calibri"/>
                <w:bCs/>
                <w:smallCaps w:val="0"/>
                <w:szCs w:val="22"/>
              </w:rPr>
              <w:t>)</w:t>
            </w:r>
          </w:p>
          <w:p w:rsidR="00DB22DF" w:rsidRPr="00D30D0E" w:rsidRDefault="00DB22DF" w:rsidP="00F05F4B">
            <w:pPr>
              <w:rPr>
                <w:rFonts w:ascii="Calibri" w:hAnsi="Calibri"/>
                <w:bCs/>
                <w:smallCaps/>
                <w:szCs w:val="22"/>
              </w:rPr>
            </w:pPr>
          </w:p>
        </w:tc>
      </w:tr>
      <w:tr w:rsidR="00E83EC1" w:rsidRPr="00167459" w:rsidTr="003A217B">
        <w:tc>
          <w:tcPr>
            <w:tcW w:w="7088" w:type="dxa"/>
          </w:tcPr>
          <w:p w:rsidR="00E83EC1" w:rsidRPr="00E83EC1" w:rsidRDefault="00E83EC1" w:rsidP="00F05F4B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lastRenderedPageBreak/>
              <w:t xml:space="preserve">6. </w:t>
            </w:r>
            <w:r w:rsidRPr="00E83EC1">
              <w:rPr>
                <w:rFonts w:ascii="Calibri" w:hAnsi="Calibri"/>
                <w:b/>
                <w:szCs w:val="28"/>
              </w:rPr>
              <w:t>Quarterly EMT Complaints Reports</w:t>
            </w:r>
          </w:p>
        </w:tc>
        <w:tc>
          <w:tcPr>
            <w:tcW w:w="3424" w:type="dxa"/>
          </w:tcPr>
          <w:p w:rsidR="00E83EC1" w:rsidRDefault="00E83EC1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E83EC1" w:rsidRPr="00167459" w:rsidTr="003A217B">
        <w:tc>
          <w:tcPr>
            <w:tcW w:w="7088" w:type="dxa"/>
          </w:tcPr>
          <w:p w:rsidR="00E83EC1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BC1388" w:rsidRDefault="00BC1388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Alicia Whittaker ran through the Complaints Report of the past quarter.</w:t>
            </w:r>
          </w:p>
          <w:p w:rsidR="00BC1388" w:rsidRDefault="00BC1388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BC1388" w:rsidRPr="00E83EC1" w:rsidRDefault="009E5DB0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Challenge requested that p</w:t>
            </w:r>
            <w:r w:rsidR="00BC1388">
              <w:rPr>
                <w:rFonts w:ascii="Calibri" w:hAnsi="Calibri"/>
                <w:bCs/>
                <w:szCs w:val="22"/>
              </w:rPr>
              <w:t>ages should be numbered</w:t>
            </w:r>
            <w:r>
              <w:rPr>
                <w:rFonts w:ascii="Calibri" w:hAnsi="Calibri"/>
                <w:bCs/>
                <w:szCs w:val="22"/>
              </w:rPr>
              <w:t>.</w:t>
            </w:r>
          </w:p>
          <w:p w:rsidR="00E83EC1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5DB0" w:rsidRDefault="009E5DB0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BC1388" w:rsidRDefault="00BC1388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Is the most up to date benchmarking information no</w:t>
            </w:r>
            <w:r w:rsidR="009E5DB0">
              <w:rPr>
                <w:rFonts w:ascii="Calibri" w:hAnsi="Calibri"/>
                <w:bCs/>
                <w:szCs w:val="22"/>
              </w:rPr>
              <w:t>t</w:t>
            </w:r>
            <w:r>
              <w:rPr>
                <w:rFonts w:ascii="Calibri" w:hAnsi="Calibri"/>
                <w:bCs/>
                <w:szCs w:val="22"/>
              </w:rPr>
              <w:t xml:space="preserve"> available?</w:t>
            </w:r>
          </w:p>
          <w:p w:rsidR="00BC1388" w:rsidRDefault="00BC1388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A. Yes – the Report has been amended to include this.</w:t>
            </w:r>
          </w:p>
          <w:p w:rsidR="00DB78EF" w:rsidRDefault="00DB78EF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DB78EF" w:rsidRDefault="00DB78EF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Q. Is the rise in </w:t>
            </w:r>
            <w:proofErr w:type="spellStart"/>
            <w:r>
              <w:rPr>
                <w:rFonts w:ascii="Calibri" w:hAnsi="Calibri"/>
                <w:bCs/>
                <w:szCs w:val="22"/>
              </w:rPr>
              <w:t>informals</w:t>
            </w:r>
            <w:proofErr w:type="spellEnd"/>
            <w:r>
              <w:rPr>
                <w:rFonts w:ascii="Calibri" w:hAnsi="Calibri"/>
                <w:bCs/>
                <w:szCs w:val="22"/>
              </w:rPr>
              <w:t xml:space="preserve"> (the red) because informal complaints are recognised more now?</w:t>
            </w:r>
          </w:p>
          <w:p w:rsidR="00DB78EF" w:rsidRDefault="00DB78EF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A. Yes</w:t>
            </w:r>
          </w:p>
          <w:p w:rsidR="00DB78EF" w:rsidRDefault="00DB78EF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DB78EF" w:rsidRDefault="00DB78EF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Q. Are complaints still put in </w:t>
            </w:r>
            <w:proofErr w:type="spellStart"/>
            <w:r>
              <w:rPr>
                <w:rFonts w:ascii="Calibri" w:hAnsi="Calibri"/>
                <w:bCs/>
                <w:szCs w:val="22"/>
              </w:rPr>
              <w:t>Plainspeaking</w:t>
            </w:r>
            <w:proofErr w:type="spellEnd"/>
            <w:r w:rsidR="00D97845">
              <w:rPr>
                <w:rFonts w:ascii="Calibri" w:hAnsi="Calibri"/>
                <w:bCs/>
                <w:szCs w:val="22"/>
              </w:rPr>
              <w:t>?</w:t>
            </w:r>
          </w:p>
          <w:p w:rsidR="00DB78EF" w:rsidRDefault="00DB78EF" w:rsidP="00F05F4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A. Yes, although the last one was missed due to the crossover from Kate McArdell and Alicia</w:t>
            </w:r>
          </w:p>
          <w:p w:rsidR="00BC1388" w:rsidRPr="00E83EC1" w:rsidRDefault="00BC1388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E83EC1" w:rsidRDefault="00E83EC1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BC1388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BC1388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9E5DB0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 xml:space="preserve">Action: </w:t>
            </w:r>
            <w:r w:rsidR="00BC1388">
              <w:rPr>
                <w:rFonts w:ascii="Calibri" w:hAnsi="Calibri"/>
                <w:bCs/>
                <w:smallCaps w:val="0"/>
                <w:szCs w:val="22"/>
              </w:rPr>
              <w:t xml:space="preserve">Alicia to include </w:t>
            </w:r>
            <w:r>
              <w:rPr>
                <w:rFonts w:ascii="Calibri" w:hAnsi="Calibri"/>
                <w:bCs/>
                <w:smallCaps w:val="0"/>
                <w:szCs w:val="22"/>
              </w:rPr>
              <w:t xml:space="preserve">numbers in future reports </w:t>
            </w:r>
          </w:p>
          <w:p w:rsidR="00BC1388" w:rsidRDefault="00BC1388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9E5DB0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 xml:space="preserve">Action: </w:t>
            </w:r>
            <w:r w:rsidR="00BC1388">
              <w:rPr>
                <w:rFonts w:ascii="Calibri" w:hAnsi="Calibri"/>
                <w:bCs/>
                <w:smallCaps w:val="0"/>
                <w:szCs w:val="22"/>
              </w:rPr>
              <w:t>Alicia to send out new report with the minutes</w:t>
            </w:r>
          </w:p>
          <w:p w:rsidR="00BC1388" w:rsidRDefault="00BC1388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3E630A" w:rsidRPr="00167459" w:rsidTr="003A217B">
        <w:trPr>
          <w:trHeight w:val="245"/>
        </w:trPr>
        <w:tc>
          <w:tcPr>
            <w:tcW w:w="7088" w:type="dxa"/>
          </w:tcPr>
          <w:p w:rsidR="003E630A" w:rsidRDefault="00E83EC1" w:rsidP="005717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</w:t>
            </w:r>
            <w:r w:rsidR="003E630A">
              <w:rPr>
                <w:rFonts w:ascii="Calibri" w:hAnsi="Calibri"/>
                <w:b/>
              </w:rPr>
              <w:t xml:space="preserve">. </w:t>
            </w:r>
            <w:r w:rsidR="00571755">
              <w:rPr>
                <w:rFonts w:ascii="Calibri" w:hAnsi="Calibri"/>
                <w:b/>
              </w:rPr>
              <w:t>Any Other Business</w:t>
            </w:r>
            <w:r w:rsidR="003E630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424" w:type="dxa"/>
          </w:tcPr>
          <w:p w:rsidR="003E630A" w:rsidRDefault="003E630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3E630A" w:rsidRPr="00167459" w:rsidTr="003A217B">
        <w:trPr>
          <w:trHeight w:val="245"/>
        </w:trPr>
        <w:tc>
          <w:tcPr>
            <w:tcW w:w="7088" w:type="dxa"/>
          </w:tcPr>
          <w:p w:rsidR="003E630A" w:rsidRDefault="003E630A" w:rsidP="00DB22DF">
            <w:pPr>
              <w:rPr>
                <w:rFonts w:ascii="Calibri" w:hAnsi="Calibri"/>
                <w:b/>
              </w:rPr>
            </w:pPr>
          </w:p>
          <w:p w:rsidR="001E54CD" w:rsidRDefault="001E54CD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Sophie Lewis </w:t>
            </w:r>
            <w:r w:rsidR="000822CC">
              <w:rPr>
                <w:rFonts w:ascii="Calibri" w:hAnsi="Calibri"/>
              </w:rPr>
              <w:t xml:space="preserve">talked </w:t>
            </w:r>
            <w:r w:rsidR="001A4088">
              <w:rPr>
                <w:rFonts w:ascii="Calibri" w:hAnsi="Calibri"/>
              </w:rPr>
              <w:t>through the RI budget as</w:t>
            </w:r>
            <w:r w:rsidR="000822CC">
              <w:rPr>
                <w:rFonts w:ascii="Calibri" w:hAnsi="Calibri"/>
              </w:rPr>
              <w:t xml:space="preserve"> requested by Challenge</w:t>
            </w:r>
            <w:r w:rsidR="001A4088">
              <w:rPr>
                <w:rFonts w:ascii="Calibri" w:hAnsi="Calibri"/>
              </w:rPr>
              <w:t xml:space="preserve"> at the last meeting.</w:t>
            </w:r>
          </w:p>
          <w:p w:rsidR="000822CC" w:rsidRDefault="000822CC" w:rsidP="00DB22DF">
            <w:pPr>
              <w:rPr>
                <w:rFonts w:ascii="Calibri" w:hAnsi="Calibri"/>
              </w:rPr>
            </w:pPr>
          </w:p>
          <w:p w:rsidR="000822CC" w:rsidRDefault="001A4088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What h</w:t>
            </w:r>
            <w:r w:rsidR="000822CC">
              <w:rPr>
                <w:rFonts w:ascii="Calibri" w:hAnsi="Calibri"/>
              </w:rPr>
              <w:t>appens if the left over money in the budget doesn’t get spent?</w:t>
            </w:r>
          </w:p>
          <w:p w:rsidR="000822CC" w:rsidRPr="001E54CD" w:rsidRDefault="000822CC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It disappears and goes into the overall budget for the trust.</w:t>
            </w:r>
          </w:p>
          <w:p w:rsidR="000E0313" w:rsidRPr="000E0313" w:rsidRDefault="000E0313" w:rsidP="00B5227E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3424" w:type="dxa"/>
          </w:tcPr>
          <w:p w:rsidR="003E630A" w:rsidRDefault="003E630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3B1270" w:rsidRDefault="003B1270" w:rsidP="005321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3707CC" w:rsidRPr="00167459" w:rsidTr="003A217B">
        <w:trPr>
          <w:trHeight w:val="245"/>
        </w:trPr>
        <w:tc>
          <w:tcPr>
            <w:tcW w:w="7088" w:type="dxa"/>
          </w:tcPr>
          <w:p w:rsidR="003707CC" w:rsidRDefault="003707CC" w:rsidP="00B5227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The next meeting will be held on Thursday </w:t>
            </w:r>
            <w:r w:rsidR="000A37F3">
              <w:rPr>
                <w:rFonts w:ascii="Calibri" w:hAnsi="Calibri"/>
                <w:b/>
              </w:rPr>
              <w:t>20</w:t>
            </w:r>
            <w:r w:rsidR="000A37F3" w:rsidRPr="000A37F3">
              <w:rPr>
                <w:rFonts w:ascii="Calibri" w:hAnsi="Calibri"/>
                <w:b/>
                <w:vertAlign w:val="superscript"/>
              </w:rPr>
              <w:t>th</w:t>
            </w:r>
            <w:r w:rsidR="000A37F3">
              <w:rPr>
                <w:rFonts w:ascii="Calibri" w:hAnsi="Calibri"/>
                <w:b/>
              </w:rPr>
              <w:t xml:space="preserve"> </w:t>
            </w:r>
            <w:r w:rsidR="00B5227E">
              <w:rPr>
                <w:rFonts w:ascii="Calibri" w:hAnsi="Calibri"/>
                <w:b/>
              </w:rPr>
              <w:t>March 2014 at 11am</w:t>
            </w:r>
          </w:p>
        </w:tc>
        <w:tc>
          <w:tcPr>
            <w:tcW w:w="3424" w:type="dxa"/>
          </w:tcPr>
          <w:p w:rsidR="003707CC" w:rsidRDefault="003707CC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</w:tbl>
    <w:p w:rsidR="0008591C" w:rsidRPr="00865A38" w:rsidRDefault="0008591C" w:rsidP="00D44654"/>
    <w:sectPr w:rsidR="0008591C" w:rsidRPr="00865A38" w:rsidSect="000B5211">
      <w:headerReference w:type="default" r:id="rId11"/>
      <w:footerReference w:type="even" r:id="rId12"/>
      <w:footerReference w:type="default" r:id="rId13"/>
      <w:pgSz w:w="11907" w:h="16840" w:code="9"/>
      <w:pgMar w:top="284" w:right="1440" w:bottom="567" w:left="1440" w:header="720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2E" w:rsidRDefault="0000342E">
      <w:r>
        <w:separator/>
      </w:r>
    </w:p>
  </w:endnote>
  <w:endnote w:type="continuationSeparator" w:id="0">
    <w:p w:rsidR="0000342E" w:rsidRDefault="0000342E">
      <w:r>
        <w:continuationSeparator/>
      </w:r>
    </w:p>
  </w:endnote>
  <w:endnote w:type="continuationNotice" w:id="1">
    <w:p w:rsidR="00DB78EF" w:rsidRDefault="00DB7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C" w:rsidRDefault="0008591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08591C" w:rsidRDefault="00085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C" w:rsidRDefault="0008591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F582F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08591C" w:rsidRDefault="00085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2E" w:rsidRDefault="0000342E">
      <w:r>
        <w:separator/>
      </w:r>
    </w:p>
  </w:footnote>
  <w:footnote w:type="continuationSeparator" w:id="0">
    <w:p w:rsidR="0000342E" w:rsidRDefault="0000342E">
      <w:r>
        <w:continuationSeparator/>
      </w:r>
    </w:p>
  </w:footnote>
  <w:footnote w:type="continuationNotice" w:id="1">
    <w:p w:rsidR="00DB78EF" w:rsidRDefault="00DB78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8EF" w:rsidRDefault="00DB78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932"/>
    <w:multiLevelType w:val="hybridMultilevel"/>
    <w:tmpl w:val="D596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265D"/>
    <w:multiLevelType w:val="hybridMultilevel"/>
    <w:tmpl w:val="E3745B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9C040A"/>
    <w:multiLevelType w:val="hybridMultilevel"/>
    <w:tmpl w:val="47AC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26E21"/>
    <w:multiLevelType w:val="hybridMultilevel"/>
    <w:tmpl w:val="8420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B3777"/>
    <w:multiLevelType w:val="hybridMultilevel"/>
    <w:tmpl w:val="1AD02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505F1"/>
    <w:multiLevelType w:val="hybridMultilevel"/>
    <w:tmpl w:val="40CE81DA"/>
    <w:lvl w:ilvl="0" w:tplc="B28AE07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A32B4"/>
    <w:multiLevelType w:val="hybridMultilevel"/>
    <w:tmpl w:val="C56EC84A"/>
    <w:lvl w:ilvl="0" w:tplc="39E6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4944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050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34A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FE8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1EC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004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F6C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F4E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163B0ED7"/>
    <w:multiLevelType w:val="hybridMultilevel"/>
    <w:tmpl w:val="1C72A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6622E"/>
    <w:multiLevelType w:val="hybridMultilevel"/>
    <w:tmpl w:val="A08CA3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B02F5"/>
    <w:multiLevelType w:val="hybridMultilevel"/>
    <w:tmpl w:val="C2666088"/>
    <w:lvl w:ilvl="0" w:tplc="1A769B20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196612BB"/>
    <w:multiLevelType w:val="hybridMultilevel"/>
    <w:tmpl w:val="650AA520"/>
    <w:lvl w:ilvl="0" w:tplc="C69CDDA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1A2838E8"/>
    <w:multiLevelType w:val="hybridMultilevel"/>
    <w:tmpl w:val="D4C8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B320F"/>
    <w:multiLevelType w:val="hybridMultilevel"/>
    <w:tmpl w:val="2E98D9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4C438B"/>
    <w:multiLevelType w:val="hybridMultilevel"/>
    <w:tmpl w:val="F6A811BE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23BB02B4"/>
    <w:multiLevelType w:val="hybridMultilevel"/>
    <w:tmpl w:val="D04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C47E4"/>
    <w:multiLevelType w:val="hybridMultilevel"/>
    <w:tmpl w:val="58F6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9478B"/>
    <w:multiLevelType w:val="hybridMultilevel"/>
    <w:tmpl w:val="CB9A912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7">
    <w:nsid w:val="370B67D1"/>
    <w:multiLevelType w:val="hybridMultilevel"/>
    <w:tmpl w:val="15280A16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3B8654A0"/>
    <w:multiLevelType w:val="hybridMultilevel"/>
    <w:tmpl w:val="ADA0586C"/>
    <w:lvl w:ilvl="0" w:tplc="950A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FE0C1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BA8DE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AFE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ABE6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508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EEC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0A8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40B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3BC40C17"/>
    <w:multiLevelType w:val="hybridMultilevel"/>
    <w:tmpl w:val="0772E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57267"/>
    <w:multiLevelType w:val="hybridMultilevel"/>
    <w:tmpl w:val="C730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F78D1"/>
    <w:multiLevelType w:val="hybridMultilevel"/>
    <w:tmpl w:val="571AD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7C7FBA"/>
    <w:multiLevelType w:val="hybridMultilevel"/>
    <w:tmpl w:val="AEDA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C25FC"/>
    <w:multiLevelType w:val="hybridMultilevel"/>
    <w:tmpl w:val="CFC2E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1D05E6"/>
    <w:multiLevelType w:val="hybridMultilevel"/>
    <w:tmpl w:val="30A0B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32129"/>
    <w:multiLevelType w:val="hybridMultilevel"/>
    <w:tmpl w:val="D10C4AA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E56180"/>
    <w:multiLevelType w:val="hybridMultilevel"/>
    <w:tmpl w:val="6F742A90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4D6E4094"/>
    <w:multiLevelType w:val="hybridMultilevel"/>
    <w:tmpl w:val="571EA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051EE8"/>
    <w:multiLevelType w:val="hybridMultilevel"/>
    <w:tmpl w:val="ACC23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1D31"/>
    <w:multiLevelType w:val="hybridMultilevel"/>
    <w:tmpl w:val="153AA464"/>
    <w:lvl w:ilvl="0" w:tplc="184430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44E5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A77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640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0B3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254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ECB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8D4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A3A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793A54"/>
    <w:multiLevelType w:val="hybridMultilevel"/>
    <w:tmpl w:val="F6A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D0752"/>
    <w:multiLevelType w:val="hybridMultilevel"/>
    <w:tmpl w:val="02C455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28687C"/>
    <w:multiLevelType w:val="hybridMultilevel"/>
    <w:tmpl w:val="741488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D82098"/>
    <w:multiLevelType w:val="hybridMultilevel"/>
    <w:tmpl w:val="5C2EC9A8"/>
    <w:lvl w:ilvl="0" w:tplc="26002B4C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4">
    <w:nsid w:val="6BC10FA8"/>
    <w:multiLevelType w:val="hybridMultilevel"/>
    <w:tmpl w:val="BA9E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020E9"/>
    <w:multiLevelType w:val="hybridMultilevel"/>
    <w:tmpl w:val="7FE4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B2F4B"/>
    <w:multiLevelType w:val="hybridMultilevel"/>
    <w:tmpl w:val="FAFE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05C28"/>
    <w:multiLevelType w:val="hybridMultilevel"/>
    <w:tmpl w:val="4A06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A84237"/>
    <w:multiLevelType w:val="hybridMultilevel"/>
    <w:tmpl w:val="E1D429D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F139F9"/>
    <w:multiLevelType w:val="hybridMultilevel"/>
    <w:tmpl w:val="A080FA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78E414F5"/>
    <w:multiLevelType w:val="hybridMultilevel"/>
    <w:tmpl w:val="E9B0C6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5D1E41"/>
    <w:multiLevelType w:val="hybridMultilevel"/>
    <w:tmpl w:val="D96CB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F67CBA"/>
    <w:multiLevelType w:val="hybridMultilevel"/>
    <w:tmpl w:val="795A0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42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4"/>
  </w:num>
  <w:num w:numId="9">
    <w:abstractNumId w:val="22"/>
  </w:num>
  <w:num w:numId="10">
    <w:abstractNumId w:val="35"/>
  </w:num>
  <w:num w:numId="11">
    <w:abstractNumId w:val="14"/>
  </w:num>
  <w:num w:numId="12">
    <w:abstractNumId w:val="21"/>
  </w:num>
  <w:num w:numId="13">
    <w:abstractNumId w:val="26"/>
  </w:num>
  <w:num w:numId="14">
    <w:abstractNumId w:val="13"/>
  </w:num>
  <w:num w:numId="15">
    <w:abstractNumId w:val="39"/>
  </w:num>
  <w:num w:numId="16">
    <w:abstractNumId w:val="30"/>
  </w:num>
  <w:num w:numId="17">
    <w:abstractNumId w:val="2"/>
  </w:num>
  <w:num w:numId="18">
    <w:abstractNumId w:val="15"/>
  </w:num>
  <w:num w:numId="19">
    <w:abstractNumId w:val="20"/>
  </w:num>
  <w:num w:numId="20">
    <w:abstractNumId w:val="3"/>
  </w:num>
  <w:num w:numId="21">
    <w:abstractNumId w:val="0"/>
  </w:num>
  <w:num w:numId="22">
    <w:abstractNumId w:val="28"/>
  </w:num>
  <w:num w:numId="23">
    <w:abstractNumId w:val="38"/>
  </w:num>
  <w:num w:numId="24">
    <w:abstractNumId w:val="29"/>
  </w:num>
  <w:num w:numId="25">
    <w:abstractNumId w:val="12"/>
  </w:num>
  <w:num w:numId="26">
    <w:abstractNumId w:val="6"/>
  </w:num>
  <w:num w:numId="27">
    <w:abstractNumId w:val="18"/>
  </w:num>
  <w:num w:numId="28">
    <w:abstractNumId w:val="5"/>
  </w:num>
  <w:num w:numId="29">
    <w:abstractNumId w:val="31"/>
  </w:num>
  <w:num w:numId="30">
    <w:abstractNumId w:val="4"/>
  </w:num>
  <w:num w:numId="31">
    <w:abstractNumId w:val="41"/>
  </w:num>
  <w:num w:numId="32">
    <w:abstractNumId w:val="27"/>
  </w:num>
  <w:num w:numId="33">
    <w:abstractNumId w:val="19"/>
  </w:num>
  <w:num w:numId="34">
    <w:abstractNumId w:val="24"/>
  </w:num>
  <w:num w:numId="35">
    <w:abstractNumId w:val="33"/>
  </w:num>
  <w:num w:numId="36">
    <w:abstractNumId w:val="32"/>
  </w:num>
  <w:num w:numId="37">
    <w:abstractNumId w:val="40"/>
  </w:num>
  <w:num w:numId="38">
    <w:abstractNumId w:val="1"/>
  </w:num>
  <w:num w:numId="39">
    <w:abstractNumId w:val="7"/>
  </w:num>
  <w:num w:numId="40">
    <w:abstractNumId w:val="10"/>
  </w:num>
  <w:num w:numId="41">
    <w:abstractNumId w:val="9"/>
  </w:num>
  <w:num w:numId="42">
    <w:abstractNumId w:val="1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C2"/>
    <w:rsid w:val="0000304A"/>
    <w:rsid w:val="0000342E"/>
    <w:rsid w:val="00015698"/>
    <w:rsid w:val="0001588C"/>
    <w:rsid w:val="0002427D"/>
    <w:rsid w:val="00026007"/>
    <w:rsid w:val="00030885"/>
    <w:rsid w:val="00030DB8"/>
    <w:rsid w:val="00031B74"/>
    <w:rsid w:val="00040352"/>
    <w:rsid w:val="0004079E"/>
    <w:rsid w:val="0004129B"/>
    <w:rsid w:val="000436C9"/>
    <w:rsid w:val="00043E6D"/>
    <w:rsid w:val="000473A8"/>
    <w:rsid w:val="00050299"/>
    <w:rsid w:val="00050BDB"/>
    <w:rsid w:val="0005543D"/>
    <w:rsid w:val="00055D4F"/>
    <w:rsid w:val="00061419"/>
    <w:rsid w:val="000632F7"/>
    <w:rsid w:val="00065C79"/>
    <w:rsid w:val="000663CB"/>
    <w:rsid w:val="000710CB"/>
    <w:rsid w:val="0007308A"/>
    <w:rsid w:val="00081B94"/>
    <w:rsid w:val="00081EF7"/>
    <w:rsid w:val="000822CC"/>
    <w:rsid w:val="000822E7"/>
    <w:rsid w:val="00083230"/>
    <w:rsid w:val="0008591C"/>
    <w:rsid w:val="0008666C"/>
    <w:rsid w:val="00086FC0"/>
    <w:rsid w:val="00091EC1"/>
    <w:rsid w:val="00094433"/>
    <w:rsid w:val="00097B3E"/>
    <w:rsid w:val="000A06DC"/>
    <w:rsid w:val="000A0B8E"/>
    <w:rsid w:val="000A37F3"/>
    <w:rsid w:val="000A6E95"/>
    <w:rsid w:val="000A7005"/>
    <w:rsid w:val="000A732F"/>
    <w:rsid w:val="000B0CB8"/>
    <w:rsid w:val="000B2C05"/>
    <w:rsid w:val="000B2F13"/>
    <w:rsid w:val="000B3A16"/>
    <w:rsid w:val="000B5211"/>
    <w:rsid w:val="000B6FF6"/>
    <w:rsid w:val="000C2D7F"/>
    <w:rsid w:val="000D0BCF"/>
    <w:rsid w:val="000D0EB1"/>
    <w:rsid w:val="000D1001"/>
    <w:rsid w:val="000D2B07"/>
    <w:rsid w:val="000D724F"/>
    <w:rsid w:val="000E0313"/>
    <w:rsid w:val="000E044D"/>
    <w:rsid w:val="000E2EEA"/>
    <w:rsid w:val="000E3EE9"/>
    <w:rsid w:val="000E4F54"/>
    <w:rsid w:val="000F000E"/>
    <w:rsid w:val="000F04A6"/>
    <w:rsid w:val="000F4EDF"/>
    <w:rsid w:val="000F6E8B"/>
    <w:rsid w:val="00102F57"/>
    <w:rsid w:val="00105837"/>
    <w:rsid w:val="001058AF"/>
    <w:rsid w:val="00106E09"/>
    <w:rsid w:val="0011343D"/>
    <w:rsid w:val="0012091A"/>
    <w:rsid w:val="00120E3C"/>
    <w:rsid w:val="00123010"/>
    <w:rsid w:val="001239CF"/>
    <w:rsid w:val="001247D9"/>
    <w:rsid w:val="0012547B"/>
    <w:rsid w:val="0012564F"/>
    <w:rsid w:val="001260BA"/>
    <w:rsid w:val="001269E4"/>
    <w:rsid w:val="001301C1"/>
    <w:rsid w:val="00130564"/>
    <w:rsid w:val="001320BF"/>
    <w:rsid w:val="001326E9"/>
    <w:rsid w:val="0013276D"/>
    <w:rsid w:val="001343C2"/>
    <w:rsid w:val="00135B9E"/>
    <w:rsid w:val="00142430"/>
    <w:rsid w:val="00142F37"/>
    <w:rsid w:val="00143760"/>
    <w:rsid w:val="0014556C"/>
    <w:rsid w:val="001466F6"/>
    <w:rsid w:val="00147E0A"/>
    <w:rsid w:val="00156613"/>
    <w:rsid w:val="00160B5E"/>
    <w:rsid w:val="001618F8"/>
    <w:rsid w:val="00164962"/>
    <w:rsid w:val="00165CCF"/>
    <w:rsid w:val="00166D0B"/>
    <w:rsid w:val="00167459"/>
    <w:rsid w:val="001719B9"/>
    <w:rsid w:val="00171C62"/>
    <w:rsid w:val="00171DA9"/>
    <w:rsid w:val="00173B75"/>
    <w:rsid w:val="0017486F"/>
    <w:rsid w:val="001764A9"/>
    <w:rsid w:val="0018031D"/>
    <w:rsid w:val="0018198F"/>
    <w:rsid w:val="00182CAF"/>
    <w:rsid w:val="00184ECD"/>
    <w:rsid w:val="00184FDC"/>
    <w:rsid w:val="0018736D"/>
    <w:rsid w:val="00190715"/>
    <w:rsid w:val="001908CF"/>
    <w:rsid w:val="0019253D"/>
    <w:rsid w:val="0019377B"/>
    <w:rsid w:val="00195A15"/>
    <w:rsid w:val="00197CAC"/>
    <w:rsid w:val="001A0A77"/>
    <w:rsid w:val="001A4088"/>
    <w:rsid w:val="001B3BDD"/>
    <w:rsid w:val="001B4780"/>
    <w:rsid w:val="001B5581"/>
    <w:rsid w:val="001B5B39"/>
    <w:rsid w:val="001B5BFE"/>
    <w:rsid w:val="001B661C"/>
    <w:rsid w:val="001B6E21"/>
    <w:rsid w:val="001B7038"/>
    <w:rsid w:val="001B797B"/>
    <w:rsid w:val="001B7BAB"/>
    <w:rsid w:val="001B7C15"/>
    <w:rsid w:val="001C46EA"/>
    <w:rsid w:val="001D4703"/>
    <w:rsid w:val="001D4B5B"/>
    <w:rsid w:val="001D7A87"/>
    <w:rsid w:val="001D7E54"/>
    <w:rsid w:val="001E03FD"/>
    <w:rsid w:val="001E056E"/>
    <w:rsid w:val="001E32EE"/>
    <w:rsid w:val="001E385B"/>
    <w:rsid w:val="001E54CD"/>
    <w:rsid w:val="001F556B"/>
    <w:rsid w:val="001F79D2"/>
    <w:rsid w:val="002028B6"/>
    <w:rsid w:val="00207979"/>
    <w:rsid w:val="00216BDF"/>
    <w:rsid w:val="0022001B"/>
    <w:rsid w:val="00230B90"/>
    <w:rsid w:val="00231FB8"/>
    <w:rsid w:val="002324EC"/>
    <w:rsid w:val="002417B7"/>
    <w:rsid w:val="00243BB8"/>
    <w:rsid w:val="00244CC3"/>
    <w:rsid w:val="00246864"/>
    <w:rsid w:val="00246EF3"/>
    <w:rsid w:val="002508EA"/>
    <w:rsid w:val="002552B8"/>
    <w:rsid w:val="00255317"/>
    <w:rsid w:val="002559C8"/>
    <w:rsid w:val="00256B3C"/>
    <w:rsid w:val="00270FF6"/>
    <w:rsid w:val="002722AE"/>
    <w:rsid w:val="00273C2D"/>
    <w:rsid w:val="00274E20"/>
    <w:rsid w:val="002753F3"/>
    <w:rsid w:val="0027702A"/>
    <w:rsid w:val="00280DCB"/>
    <w:rsid w:val="00280E3A"/>
    <w:rsid w:val="00284C2B"/>
    <w:rsid w:val="00286185"/>
    <w:rsid w:val="002932E1"/>
    <w:rsid w:val="00296E82"/>
    <w:rsid w:val="00297050"/>
    <w:rsid w:val="002A1097"/>
    <w:rsid w:val="002A2873"/>
    <w:rsid w:val="002A2CBB"/>
    <w:rsid w:val="002A3BD3"/>
    <w:rsid w:val="002A6967"/>
    <w:rsid w:val="002A6BCF"/>
    <w:rsid w:val="002B24C3"/>
    <w:rsid w:val="002B4D41"/>
    <w:rsid w:val="002B5214"/>
    <w:rsid w:val="002B665F"/>
    <w:rsid w:val="002B74B6"/>
    <w:rsid w:val="002C1883"/>
    <w:rsid w:val="002C2615"/>
    <w:rsid w:val="002C417E"/>
    <w:rsid w:val="002C5BB7"/>
    <w:rsid w:val="002C7BE1"/>
    <w:rsid w:val="002D0CD9"/>
    <w:rsid w:val="002D0D0A"/>
    <w:rsid w:val="002D1BB8"/>
    <w:rsid w:val="002D3C98"/>
    <w:rsid w:val="002D3F33"/>
    <w:rsid w:val="002D4899"/>
    <w:rsid w:val="002D4CAA"/>
    <w:rsid w:val="002D5099"/>
    <w:rsid w:val="002D69AC"/>
    <w:rsid w:val="002D7A6F"/>
    <w:rsid w:val="002E0FAB"/>
    <w:rsid w:val="002E4023"/>
    <w:rsid w:val="002E41FB"/>
    <w:rsid w:val="002F39C2"/>
    <w:rsid w:val="002F444B"/>
    <w:rsid w:val="002F4C66"/>
    <w:rsid w:val="002F5B60"/>
    <w:rsid w:val="002F74A0"/>
    <w:rsid w:val="002F7BA1"/>
    <w:rsid w:val="003024C1"/>
    <w:rsid w:val="003029C4"/>
    <w:rsid w:val="00304DC5"/>
    <w:rsid w:val="003100AD"/>
    <w:rsid w:val="00313FD6"/>
    <w:rsid w:val="003145E0"/>
    <w:rsid w:val="003147E4"/>
    <w:rsid w:val="00316FB1"/>
    <w:rsid w:val="00322E29"/>
    <w:rsid w:val="003232CB"/>
    <w:rsid w:val="0032364B"/>
    <w:rsid w:val="00323A0B"/>
    <w:rsid w:val="00323AA0"/>
    <w:rsid w:val="00326B25"/>
    <w:rsid w:val="0033075B"/>
    <w:rsid w:val="00330951"/>
    <w:rsid w:val="003329B5"/>
    <w:rsid w:val="003336C0"/>
    <w:rsid w:val="00334679"/>
    <w:rsid w:val="00336EC0"/>
    <w:rsid w:val="00337560"/>
    <w:rsid w:val="003407C6"/>
    <w:rsid w:val="00341543"/>
    <w:rsid w:val="003417DC"/>
    <w:rsid w:val="00342C74"/>
    <w:rsid w:val="003452C6"/>
    <w:rsid w:val="003478BF"/>
    <w:rsid w:val="003618EB"/>
    <w:rsid w:val="00366449"/>
    <w:rsid w:val="00366527"/>
    <w:rsid w:val="0036727A"/>
    <w:rsid w:val="00367771"/>
    <w:rsid w:val="003707CC"/>
    <w:rsid w:val="0037266E"/>
    <w:rsid w:val="00374317"/>
    <w:rsid w:val="0037487C"/>
    <w:rsid w:val="0037680D"/>
    <w:rsid w:val="00376A99"/>
    <w:rsid w:val="00377036"/>
    <w:rsid w:val="00380BC3"/>
    <w:rsid w:val="00385296"/>
    <w:rsid w:val="00385FE8"/>
    <w:rsid w:val="00386701"/>
    <w:rsid w:val="00386ACD"/>
    <w:rsid w:val="00391F20"/>
    <w:rsid w:val="003939B3"/>
    <w:rsid w:val="003979B1"/>
    <w:rsid w:val="00397C5E"/>
    <w:rsid w:val="003A1D37"/>
    <w:rsid w:val="003A217B"/>
    <w:rsid w:val="003A277A"/>
    <w:rsid w:val="003A2CCB"/>
    <w:rsid w:val="003A3F92"/>
    <w:rsid w:val="003A4258"/>
    <w:rsid w:val="003A53D3"/>
    <w:rsid w:val="003A6775"/>
    <w:rsid w:val="003B1270"/>
    <w:rsid w:val="003B238F"/>
    <w:rsid w:val="003B2763"/>
    <w:rsid w:val="003B4074"/>
    <w:rsid w:val="003B7AB7"/>
    <w:rsid w:val="003C06B3"/>
    <w:rsid w:val="003C14FF"/>
    <w:rsid w:val="003C291C"/>
    <w:rsid w:val="003C48EB"/>
    <w:rsid w:val="003C4CDB"/>
    <w:rsid w:val="003C5546"/>
    <w:rsid w:val="003C76AA"/>
    <w:rsid w:val="003D03D1"/>
    <w:rsid w:val="003D149C"/>
    <w:rsid w:val="003D1C6A"/>
    <w:rsid w:val="003D3B00"/>
    <w:rsid w:val="003D5418"/>
    <w:rsid w:val="003D5976"/>
    <w:rsid w:val="003D76FD"/>
    <w:rsid w:val="003E4BB4"/>
    <w:rsid w:val="003E520F"/>
    <w:rsid w:val="003E630A"/>
    <w:rsid w:val="003E6495"/>
    <w:rsid w:val="003F1640"/>
    <w:rsid w:val="003F372F"/>
    <w:rsid w:val="003F4F73"/>
    <w:rsid w:val="003F5509"/>
    <w:rsid w:val="0040241D"/>
    <w:rsid w:val="00403AD9"/>
    <w:rsid w:val="00403F60"/>
    <w:rsid w:val="00410716"/>
    <w:rsid w:val="00411DC3"/>
    <w:rsid w:val="00412B8C"/>
    <w:rsid w:val="00413A1D"/>
    <w:rsid w:val="00415FDE"/>
    <w:rsid w:val="00420459"/>
    <w:rsid w:val="004219E0"/>
    <w:rsid w:val="00422015"/>
    <w:rsid w:val="00427CBC"/>
    <w:rsid w:val="00432FEA"/>
    <w:rsid w:val="0043516F"/>
    <w:rsid w:val="00435B79"/>
    <w:rsid w:val="00437A7C"/>
    <w:rsid w:val="00443AFD"/>
    <w:rsid w:val="00445BE1"/>
    <w:rsid w:val="00446B5A"/>
    <w:rsid w:val="0044737A"/>
    <w:rsid w:val="00447968"/>
    <w:rsid w:val="004516FF"/>
    <w:rsid w:val="004541C1"/>
    <w:rsid w:val="00455D38"/>
    <w:rsid w:val="0045763D"/>
    <w:rsid w:val="00457A1E"/>
    <w:rsid w:val="004640FA"/>
    <w:rsid w:val="00466710"/>
    <w:rsid w:val="00466966"/>
    <w:rsid w:val="00470DF0"/>
    <w:rsid w:val="004723F1"/>
    <w:rsid w:val="00476B8B"/>
    <w:rsid w:val="00476C3C"/>
    <w:rsid w:val="004908F9"/>
    <w:rsid w:val="0049106C"/>
    <w:rsid w:val="004929C9"/>
    <w:rsid w:val="00495DDA"/>
    <w:rsid w:val="004972B1"/>
    <w:rsid w:val="00497A4C"/>
    <w:rsid w:val="004A24D2"/>
    <w:rsid w:val="004A3894"/>
    <w:rsid w:val="004A7E82"/>
    <w:rsid w:val="004B1619"/>
    <w:rsid w:val="004B1AA4"/>
    <w:rsid w:val="004B34AC"/>
    <w:rsid w:val="004B6FA6"/>
    <w:rsid w:val="004C0193"/>
    <w:rsid w:val="004C564A"/>
    <w:rsid w:val="004D06C9"/>
    <w:rsid w:val="004D1B82"/>
    <w:rsid w:val="004D297A"/>
    <w:rsid w:val="004D49B8"/>
    <w:rsid w:val="004D62C8"/>
    <w:rsid w:val="004D736B"/>
    <w:rsid w:val="004D796E"/>
    <w:rsid w:val="004E091B"/>
    <w:rsid w:val="004E5118"/>
    <w:rsid w:val="004E5BF1"/>
    <w:rsid w:val="004E6D27"/>
    <w:rsid w:val="004E7818"/>
    <w:rsid w:val="004E7F4C"/>
    <w:rsid w:val="004F1D7B"/>
    <w:rsid w:val="004F7EA8"/>
    <w:rsid w:val="00501187"/>
    <w:rsid w:val="00502C53"/>
    <w:rsid w:val="00502D19"/>
    <w:rsid w:val="00505169"/>
    <w:rsid w:val="005130C3"/>
    <w:rsid w:val="00514DDE"/>
    <w:rsid w:val="00517F54"/>
    <w:rsid w:val="005212A9"/>
    <w:rsid w:val="0052137D"/>
    <w:rsid w:val="00521F47"/>
    <w:rsid w:val="00523001"/>
    <w:rsid w:val="005275D8"/>
    <w:rsid w:val="00530304"/>
    <w:rsid w:val="0053071B"/>
    <w:rsid w:val="00532103"/>
    <w:rsid w:val="00532FD2"/>
    <w:rsid w:val="00535160"/>
    <w:rsid w:val="0054225F"/>
    <w:rsid w:val="00546DA0"/>
    <w:rsid w:val="0054759C"/>
    <w:rsid w:val="005519C3"/>
    <w:rsid w:val="00551E99"/>
    <w:rsid w:val="0055205A"/>
    <w:rsid w:val="005522D7"/>
    <w:rsid w:val="00554D25"/>
    <w:rsid w:val="00560100"/>
    <w:rsid w:val="0056049F"/>
    <w:rsid w:val="005631FF"/>
    <w:rsid w:val="00563A0A"/>
    <w:rsid w:val="00563BC5"/>
    <w:rsid w:val="005675A0"/>
    <w:rsid w:val="00567C66"/>
    <w:rsid w:val="00571755"/>
    <w:rsid w:val="005721EC"/>
    <w:rsid w:val="00573647"/>
    <w:rsid w:val="005774F5"/>
    <w:rsid w:val="00580599"/>
    <w:rsid w:val="0058161F"/>
    <w:rsid w:val="00583F09"/>
    <w:rsid w:val="00585A85"/>
    <w:rsid w:val="00586075"/>
    <w:rsid w:val="0058635E"/>
    <w:rsid w:val="00586E19"/>
    <w:rsid w:val="0059016C"/>
    <w:rsid w:val="00590D12"/>
    <w:rsid w:val="0059321E"/>
    <w:rsid w:val="005A01D1"/>
    <w:rsid w:val="005A1915"/>
    <w:rsid w:val="005A326F"/>
    <w:rsid w:val="005A4AA9"/>
    <w:rsid w:val="005A7430"/>
    <w:rsid w:val="005B36A2"/>
    <w:rsid w:val="005B37C9"/>
    <w:rsid w:val="005B628C"/>
    <w:rsid w:val="005C039B"/>
    <w:rsid w:val="005C1E7B"/>
    <w:rsid w:val="005C59CE"/>
    <w:rsid w:val="005C5B81"/>
    <w:rsid w:val="005C5E63"/>
    <w:rsid w:val="005C6DD9"/>
    <w:rsid w:val="005C72B9"/>
    <w:rsid w:val="005C78A3"/>
    <w:rsid w:val="005D1449"/>
    <w:rsid w:val="005D1EA3"/>
    <w:rsid w:val="005D2F0C"/>
    <w:rsid w:val="005D5E3D"/>
    <w:rsid w:val="005D6FB0"/>
    <w:rsid w:val="005D713C"/>
    <w:rsid w:val="005E1900"/>
    <w:rsid w:val="005E6CA4"/>
    <w:rsid w:val="005E7A35"/>
    <w:rsid w:val="005F0CC9"/>
    <w:rsid w:val="005F5D70"/>
    <w:rsid w:val="005F753D"/>
    <w:rsid w:val="006024AD"/>
    <w:rsid w:val="006046B1"/>
    <w:rsid w:val="00610F65"/>
    <w:rsid w:val="006142E9"/>
    <w:rsid w:val="0061441A"/>
    <w:rsid w:val="00614766"/>
    <w:rsid w:val="0061598D"/>
    <w:rsid w:val="00621CED"/>
    <w:rsid w:val="00623859"/>
    <w:rsid w:val="00625780"/>
    <w:rsid w:val="0063169D"/>
    <w:rsid w:val="006316B2"/>
    <w:rsid w:val="00633955"/>
    <w:rsid w:val="0063504C"/>
    <w:rsid w:val="00637FE9"/>
    <w:rsid w:val="0064066A"/>
    <w:rsid w:val="006422D9"/>
    <w:rsid w:val="00642D4E"/>
    <w:rsid w:val="00644D7B"/>
    <w:rsid w:val="0065338A"/>
    <w:rsid w:val="00654EEA"/>
    <w:rsid w:val="00656DB8"/>
    <w:rsid w:val="00657996"/>
    <w:rsid w:val="00660645"/>
    <w:rsid w:val="0066130A"/>
    <w:rsid w:val="00663487"/>
    <w:rsid w:val="00663E98"/>
    <w:rsid w:val="0066499A"/>
    <w:rsid w:val="00666D22"/>
    <w:rsid w:val="006748F0"/>
    <w:rsid w:val="006764CE"/>
    <w:rsid w:val="00676CD8"/>
    <w:rsid w:val="00676D5F"/>
    <w:rsid w:val="006776C1"/>
    <w:rsid w:val="00680199"/>
    <w:rsid w:val="00681A91"/>
    <w:rsid w:val="00682A9A"/>
    <w:rsid w:val="00682C6B"/>
    <w:rsid w:val="00690511"/>
    <w:rsid w:val="00695F3B"/>
    <w:rsid w:val="00697EC2"/>
    <w:rsid w:val="006A0BBD"/>
    <w:rsid w:val="006A2173"/>
    <w:rsid w:val="006A2E7F"/>
    <w:rsid w:val="006A3522"/>
    <w:rsid w:val="006A3B69"/>
    <w:rsid w:val="006A4911"/>
    <w:rsid w:val="006A54FB"/>
    <w:rsid w:val="006A5859"/>
    <w:rsid w:val="006B0120"/>
    <w:rsid w:val="006B09DF"/>
    <w:rsid w:val="006B0A0A"/>
    <w:rsid w:val="006B1AEB"/>
    <w:rsid w:val="006B21E1"/>
    <w:rsid w:val="006B76A9"/>
    <w:rsid w:val="006C1095"/>
    <w:rsid w:val="006C60EB"/>
    <w:rsid w:val="006D2EDD"/>
    <w:rsid w:val="006D4089"/>
    <w:rsid w:val="006D5764"/>
    <w:rsid w:val="006D6861"/>
    <w:rsid w:val="006D68DE"/>
    <w:rsid w:val="006D6ECA"/>
    <w:rsid w:val="006E088D"/>
    <w:rsid w:val="006F57EA"/>
    <w:rsid w:val="006F7749"/>
    <w:rsid w:val="006F7B2D"/>
    <w:rsid w:val="00700E88"/>
    <w:rsid w:val="00705710"/>
    <w:rsid w:val="00705E13"/>
    <w:rsid w:val="00706C9E"/>
    <w:rsid w:val="00706D1F"/>
    <w:rsid w:val="0071001A"/>
    <w:rsid w:val="007118E7"/>
    <w:rsid w:val="00711C61"/>
    <w:rsid w:val="0071322C"/>
    <w:rsid w:val="00715356"/>
    <w:rsid w:val="00721910"/>
    <w:rsid w:val="00724B0C"/>
    <w:rsid w:val="007253E6"/>
    <w:rsid w:val="00734503"/>
    <w:rsid w:val="00734E28"/>
    <w:rsid w:val="00736D2F"/>
    <w:rsid w:val="007417DE"/>
    <w:rsid w:val="007438C6"/>
    <w:rsid w:val="00755159"/>
    <w:rsid w:val="007551C0"/>
    <w:rsid w:val="007633FA"/>
    <w:rsid w:val="00764D59"/>
    <w:rsid w:val="00764DD7"/>
    <w:rsid w:val="00767F45"/>
    <w:rsid w:val="00772B8D"/>
    <w:rsid w:val="0077530C"/>
    <w:rsid w:val="00777B42"/>
    <w:rsid w:val="00780D93"/>
    <w:rsid w:val="00787277"/>
    <w:rsid w:val="00787F01"/>
    <w:rsid w:val="00790FFB"/>
    <w:rsid w:val="00791EA2"/>
    <w:rsid w:val="00793164"/>
    <w:rsid w:val="00793666"/>
    <w:rsid w:val="0079381F"/>
    <w:rsid w:val="0079499B"/>
    <w:rsid w:val="00796358"/>
    <w:rsid w:val="007A1D88"/>
    <w:rsid w:val="007A3A29"/>
    <w:rsid w:val="007A5934"/>
    <w:rsid w:val="007A60C2"/>
    <w:rsid w:val="007A7CDA"/>
    <w:rsid w:val="007B1738"/>
    <w:rsid w:val="007B474A"/>
    <w:rsid w:val="007C1A20"/>
    <w:rsid w:val="007C526F"/>
    <w:rsid w:val="007C5B53"/>
    <w:rsid w:val="007C5E61"/>
    <w:rsid w:val="007D2422"/>
    <w:rsid w:val="007D2936"/>
    <w:rsid w:val="007D4747"/>
    <w:rsid w:val="007D5344"/>
    <w:rsid w:val="007E18FF"/>
    <w:rsid w:val="007E767D"/>
    <w:rsid w:val="007F028B"/>
    <w:rsid w:val="007F234D"/>
    <w:rsid w:val="007F6DB6"/>
    <w:rsid w:val="00800CD7"/>
    <w:rsid w:val="00801455"/>
    <w:rsid w:val="00803657"/>
    <w:rsid w:val="00803ACC"/>
    <w:rsid w:val="008046E2"/>
    <w:rsid w:val="00810690"/>
    <w:rsid w:val="00812597"/>
    <w:rsid w:val="00813DEB"/>
    <w:rsid w:val="00814232"/>
    <w:rsid w:val="00815F93"/>
    <w:rsid w:val="00816E6C"/>
    <w:rsid w:val="00820B28"/>
    <w:rsid w:val="008221E3"/>
    <w:rsid w:val="00824A51"/>
    <w:rsid w:val="00824A6C"/>
    <w:rsid w:val="008300D9"/>
    <w:rsid w:val="00831219"/>
    <w:rsid w:val="00834122"/>
    <w:rsid w:val="008355E1"/>
    <w:rsid w:val="00836CCA"/>
    <w:rsid w:val="00843777"/>
    <w:rsid w:val="008475E0"/>
    <w:rsid w:val="008518A2"/>
    <w:rsid w:val="00851FC1"/>
    <w:rsid w:val="008524DF"/>
    <w:rsid w:val="00853CCD"/>
    <w:rsid w:val="0085646A"/>
    <w:rsid w:val="00860E6E"/>
    <w:rsid w:val="008629E3"/>
    <w:rsid w:val="00865A38"/>
    <w:rsid w:val="00865E55"/>
    <w:rsid w:val="008704B4"/>
    <w:rsid w:val="00873671"/>
    <w:rsid w:val="00877272"/>
    <w:rsid w:val="00880CD2"/>
    <w:rsid w:val="00882BE5"/>
    <w:rsid w:val="0088338C"/>
    <w:rsid w:val="00884704"/>
    <w:rsid w:val="008851FC"/>
    <w:rsid w:val="0088656A"/>
    <w:rsid w:val="008866DB"/>
    <w:rsid w:val="00886ACB"/>
    <w:rsid w:val="00887EAF"/>
    <w:rsid w:val="00890CB4"/>
    <w:rsid w:val="008A220D"/>
    <w:rsid w:val="008A4CCE"/>
    <w:rsid w:val="008A5DA1"/>
    <w:rsid w:val="008B10DE"/>
    <w:rsid w:val="008B4EF4"/>
    <w:rsid w:val="008C0E86"/>
    <w:rsid w:val="008C2373"/>
    <w:rsid w:val="008C2B5B"/>
    <w:rsid w:val="008C2C90"/>
    <w:rsid w:val="008C4845"/>
    <w:rsid w:val="008C7AF3"/>
    <w:rsid w:val="008D254C"/>
    <w:rsid w:val="008D37CB"/>
    <w:rsid w:val="008D600D"/>
    <w:rsid w:val="008D7BF4"/>
    <w:rsid w:val="008E2839"/>
    <w:rsid w:val="008E3742"/>
    <w:rsid w:val="008E4E76"/>
    <w:rsid w:val="008E6231"/>
    <w:rsid w:val="008E6870"/>
    <w:rsid w:val="008E7A23"/>
    <w:rsid w:val="008F00DF"/>
    <w:rsid w:val="008F251D"/>
    <w:rsid w:val="008F2FDE"/>
    <w:rsid w:val="008F3B71"/>
    <w:rsid w:val="008F5468"/>
    <w:rsid w:val="008F561E"/>
    <w:rsid w:val="0090113B"/>
    <w:rsid w:val="0090650B"/>
    <w:rsid w:val="00906BDC"/>
    <w:rsid w:val="0091089E"/>
    <w:rsid w:val="00912311"/>
    <w:rsid w:val="00913129"/>
    <w:rsid w:val="009136C1"/>
    <w:rsid w:val="009138A9"/>
    <w:rsid w:val="00916BA0"/>
    <w:rsid w:val="00921466"/>
    <w:rsid w:val="00922F2A"/>
    <w:rsid w:val="009263F8"/>
    <w:rsid w:val="0093266C"/>
    <w:rsid w:val="009349D8"/>
    <w:rsid w:val="009436AA"/>
    <w:rsid w:val="00944A56"/>
    <w:rsid w:val="00944E99"/>
    <w:rsid w:val="00945D95"/>
    <w:rsid w:val="009542CA"/>
    <w:rsid w:val="00955700"/>
    <w:rsid w:val="00957E34"/>
    <w:rsid w:val="00962C0A"/>
    <w:rsid w:val="00964977"/>
    <w:rsid w:val="00965C80"/>
    <w:rsid w:val="00966DD8"/>
    <w:rsid w:val="0096704A"/>
    <w:rsid w:val="009709D2"/>
    <w:rsid w:val="00971A94"/>
    <w:rsid w:val="00975D97"/>
    <w:rsid w:val="009828BE"/>
    <w:rsid w:val="00982917"/>
    <w:rsid w:val="00986881"/>
    <w:rsid w:val="00986BC0"/>
    <w:rsid w:val="009878E2"/>
    <w:rsid w:val="0099058B"/>
    <w:rsid w:val="0099192B"/>
    <w:rsid w:val="00993C77"/>
    <w:rsid w:val="00994A0F"/>
    <w:rsid w:val="009959BB"/>
    <w:rsid w:val="00997EA1"/>
    <w:rsid w:val="009A1BA4"/>
    <w:rsid w:val="009A448B"/>
    <w:rsid w:val="009A5BEE"/>
    <w:rsid w:val="009A5D9B"/>
    <w:rsid w:val="009A6CEA"/>
    <w:rsid w:val="009A702E"/>
    <w:rsid w:val="009A70A0"/>
    <w:rsid w:val="009A73B7"/>
    <w:rsid w:val="009B10F0"/>
    <w:rsid w:val="009B1313"/>
    <w:rsid w:val="009B4C51"/>
    <w:rsid w:val="009B5622"/>
    <w:rsid w:val="009B5793"/>
    <w:rsid w:val="009B6879"/>
    <w:rsid w:val="009C0A4E"/>
    <w:rsid w:val="009C0E6A"/>
    <w:rsid w:val="009C21CE"/>
    <w:rsid w:val="009C2EB3"/>
    <w:rsid w:val="009C3A46"/>
    <w:rsid w:val="009C448A"/>
    <w:rsid w:val="009C59E8"/>
    <w:rsid w:val="009D0642"/>
    <w:rsid w:val="009D198F"/>
    <w:rsid w:val="009D3116"/>
    <w:rsid w:val="009D4C1D"/>
    <w:rsid w:val="009D6DBF"/>
    <w:rsid w:val="009E450B"/>
    <w:rsid w:val="009E5425"/>
    <w:rsid w:val="009E5DB0"/>
    <w:rsid w:val="009E68A5"/>
    <w:rsid w:val="009F0050"/>
    <w:rsid w:val="009F3866"/>
    <w:rsid w:val="009F7896"/>
    <w:rsid w:val="00A01501"/>
    <w:rsid w:val="00A01CAB"/>
    <w:rsid w:val="00A01D62"/>
    <w:rsid w:val="00A01D66"/>
    <w:rsid w:val="00A0430A"/>
    <w:rsid w:val="00A05029"/>
    <w:rsid w:val="00A059D9"/>
    <w:rsid w:val="00A074B2"/>
    <w:rsid w:val="00A10244"/>
    <w:rsid w:val="00A104A2"/>
    <w:rsid w:val="00A10AA8"/>
    <w:rsid w:val="00A12BD6"/>
    <w:rsid w:val="00A13AB9"/>
    <w:rsid w:val="00A1540E"/>
    <w:rsid w:val="00A210DF"/>
    <w:rsid w:val="00A213AC"/>
    <w:rsid w:val="00A22FD4"/>
    <w:rsid w:val="00A24986"/>
    <w:rsid w:val="00A2657A"/>
    <w:rsid w:val="00A30175"/>
    <w:rsid w:val="00A32E3A"/>
    <w:rsid w:val="00A35E7F"/>
    <w:rsid w:val="00A375E6"/>
    <w:rsid w:val="00A42084"/>
    <w:rsid w:val="00A425D7"/>
    <w:rsid w:val="00A47817"/>
    <w:rsid w:val="00A47EA1"/>
    <w:rsid w:val="00A51239"/>
    <w:rsid w:val="00A53A58"/>
    <w:rsid w:val="00A551F0"/>
    <w:rsid w:val="00A557C7"/>
    <w:rsid w:val="00A645F0"/>
    <w:rsid w:val="00A666EE"/>
    <w:rsid w:val="00A7122D"/>
    <w:rsid w:val="00A73B08"/>
    <w:rsid w:val="00A76525"/>
    <w:rsid w:val="00A76F0E"/>
    <w:rsid w:val="00A7761C"/>
    <w:rsid w:val="00A77F40"/>
    <w:rsid w:val="00A80389"/>
    <w:rsid w:val="00A8150E"/>
    <w:rsid w:val="00A85066"/>
    <w:rsid w:val="00A85900"/>
    <w:rsid w:val="00A85BA5"/>
    <w:rsid w:val="00A87883"/>
    <w:rsid w:val="00A91CDA"/>
    <w:rsid w:val="00AA68AE"/>
    <w:rsid w:val="00AA7B3F"/>
    <w:rsid w:val="00AB33CB"/>
    <w:rsid w:val="00AB4F70"/>
    <w:rsid w:val="00AB772A"/>
    <w:rsid w:val="00AC10DB"/>
    <w:rsid w:val="00AC652B"/>
    <w:rsid w:val="00AC79D3"/>
    <w:rsid w:val="00AD19E3"/>
    <w:rsid w:val="00AD2254"/>
    <w:rsid w:val="00AD53FF"/>
    <w:rsid w:val="00AD54AA"/>
    <w:rsid w:val="00AD64D2"/>
    <w:rsid w:val="00AE30E5"/>
    <w:rsid w:val="00AE32A2"/>
    <w:rsid w:val="00AE380A"/>
    <w:rsid w:val="00AE39F5"/>
    <w:rsid w:val="00AE4A98"/>
    <w:rsid w:val="00AE6571"/>
    <w:rsid w:val="00AF09AB"/>
    <w:rsid w:val="00AF0BC0"/>
    <w:rsid w:val="00AF0D64"/>
    <w:rsid w:val="00AF7F53"/>
    <w:rsid w:val="00B00490"/>
    <w:rsid w:val="00B006DE"/>
    <w:rsid w:val="00B02AEE"/>
    <w:rsid w:val="00B03256"/>
    <w:rsid w:val="00B03F6C"/>
    <w:rsid w:val="00B073F9"/>
    <w:rsid w:val="00B14924"/>
    <w:rsid w:val="00B15B91"/>
    <w:rsid w:val="00B16134"/>
    <w:rsid w:val="00B165DF"/>
    <w:rsid w:val="00B1686E"/>
    <w:rsid w:val="00B20746"/>
    <w:rsid w:val="00B227FF"/>
    <w:rsid w:val="00B22B4D"/>
    <w:rsid w:val="00B26E35"/>
    <w:rsid w:val="00B271C1"/>
    <w:rsid w:val="00B3101E"/>
    <w:rsid w:val="00B32CF2"/>
    <w:rsid w:val="00B34664"/>
    <w:rsid w:val="00B367EA"/>
    <w:rsid w:val="00B36D30"/>
    <w:rsid w:val="00B410F9"/>
    <w:rsid w:val="00B421BF"/>
    <w:rsid w:val="00B4254B"/>
    <w:rsid w:val="00B433DF"/>
    <w:rsid w:val="00B4421B"/>
    <w:rsid w:val="00B4427D"/>
    <w:rsid w:val="00B4578C"/>
    <w:rsid w:val="00B47B2C"/>
    <w:rsid w:val="00B47B61"/>
    <w:rsid w:val="00B5227E"/>
    <w:rsid w:val="00B553F8"/>
    <w:rsid w:val="00B63459"/>
    <w:rsid w:val="00B64463"/>
    <w:rsid w:val="00B77982"/>
    <w:rsid w:val="00B8047E"/>
    <w:rsid w:val="00B80F25"/>
    <w:rsid w:val="00B84366"/>
    <w:rsid w:val="00B85B27"/>
    <w:rsid w:val="00B86582"/>
    <w:rsid w:val="00B87533"/>
    <w:rsid w:val="00B93885"/>
    <w:rsid w:val="00B93A81"/>
    <w:rsid w:val="00B95202"/>
    <w:rsid w:val="00BA1738"/>
    <w:rsid w:val="00BA495F"/>
    <w:rsid w:val="00BB0CD3"/>
    <w:rsid w:val="00BB0E44"/>
    <w:rsid w:val="00BB265E"/>
    <w:rsid w:val="00BB2EBB"/>
    <w:rsid w:val="00BC1388"/>
    <w:rsid w:val="00BC2170"/>
    <w:rsid w:val="00BC2B45"/>
    <w:rsid w:val="00BC30FB"/>
    <w:rsid w:val="00BC7F35"/>
    <w:rsid w:val="00BD0EC9"/>
    <w:rsid w:val="00BD2B26"/>
    <w:rsid w:val="00BD36F1"/>
    <w:rsid w:val="00BD3713"/>
    <w:rsid w:val="00BD6F57"/>
    <w:rsid w:val="00BE133E"/>
    <w:rsid w:val="00BE4A31"/>
    <w:rsid w:val="00BE666D"/>
    <w:rsid w:val="00BE79FD"/>
    <w:rsid w:val="00BF2079"/>
    <w:rsid w:val="00BF319D"/>
    <w:rsid w:val="00BF344E"/>
    <w:rsid w:val="00BF582F"/>
    <w:rsid w:val="00BF5D00"/>
    <w:rsid w:val="00BF7FD9"/>
    <w:rsid w:val="00C01C21"/>
    <w:rsid w:val="00C03BC3"/>
    <w:rsid w:val="00C06D56"/>
    <w:rsid w:val="00C06ED4"/>
    <w:rsid w:val="00C1045C"/>
    <w:rsid w:val="00C10F90"/>
    <w:rsid w:val="00C1100D"/>
    <w:rsid w:val="00C15ABE"/>
    <w:rsid w:val="00C16123"/>
    <w:rsid w:val="00C16F3C"/>
    <w:rsid w:val="00C17FE5"/>
    <w:rsid w:val="00C21B8C"/>
    <w:rsid w:val="00C246E6"/>
    <w:rsid w:val="00C25C6B"/>
    <w:rsid w:val="00C304C1"/>
    <w:rsid w:val="00C316A1"/>
    <w:rsid w:val="00C3398C"/>
    <w:rsid w:val="00C33C5C"/>
    <w:rsid w:val="00C34A71"/>
    <w:rsid w:val="00C3566B"/>
    <w:rsid w:val="00C359FD"/>
    <w:rsid w:val="00C36BFB"/>
    <w:rsid w:val="00C42A36"/>
    <w:rsid w:val="00C42B27"/>
    <w:rsid w:val="00C467D9"/>
    <w:rsid w:val="00C4708B"/>
    <w:rsid w:val="00C514FF"/>
    <w:rsid w:val="00C51BA2"/>
    <w:rsid w:val="00C5292E"/>
    <w:rsid w:val="00C52FB0"/>
    <w:rsid w:val="00C54C63"/>
    <w:rsid w:val="00C56CBE"/>
    <w:rsid w:val="00C62A91"/>
    <w:rsid w:val="00C632D0"/>
    <w:rsid w:val="00C7139D"/>
    <w:rsid w:val="00C76D4A"/>
    <w:rsid w:val="00C81110"/>
    <w:rsid w:val="00C8244A"/>
    <w:rsid w:val="00C832F3"/>
    <w:rsid w:val="00C834E2"/>
    <w:rsid w:val="00C850F0"/>
    <w:rsid w:val="00C87B9B"/>
    <w:rsid w:val="00C87CCC"/>
    <w:rsid w:val="00C90822"/>
    <w:rsid w:val="00C90FFB"/>
    <w:rsid w:val="00C91F30"/>
    <w:rsid w:val="00C9654F"/>
    <w:rsid w:val="00CA1536"/>
    <w:rsid w:val="00CA36BC"/>
    <w:rsid w:val="00CA7ECD"/>
    <w:rsid w:val="00CB2A71"/>
    <w:rsid w:val="00CB2C90"/>
    <w:rsid w:val="00CB63F3"/>
    <w:rsid w:val="00CB68FA"/>
    <w:rsid w:val="00CC137D"/>
    <w:rsid w:val="00CC45BC"/>
    <w:rsid w:val="00CC4BCB"/>
    <w:rsid w:val="00CC6B61"/>
    <w:rsid w:val="00CC6EB5"/>
    <w:rsid w:val="00CD1EFD"/>
    <w:rsid w:val="00CD3015"/>
    <w:rsid w:val="00CD37F1"/>
    <w:rsid w:val="00CD525C"/>
    <w:rsid w:val="00CD5A77"/>
    <w:rsid w:val="00CD6B81"/>
    <w:rsid w:val="00CE06C0"/>
    <w:rsid w:val="00CE344F"/>
    <w:rsid w:val="00CE45CC"/>
    <w:rsid w:val="00CE6ACC"/>
    <w:rsid w:val="00CF13C9"/>
    <w:rsid w:val="00CF7B38"/>
    <w:rsid w:val="00D020B3"/>
    <w:rsid w:val="00D02819"/>
    <w:rsid w:val="00D02AEC"/>
    <w:rsid w:val="00D058FA"/>
    <w:rsid w:val="00D06A58"/>
    <w:rsid w:val="00D108D8"/>
    <w:rsid w:val="00D14B79"/>
    <w:rsid w:val="00D213DF"/>
    <w:rsid w:val="00D233ED"/>
    <w:rsid w:val="00D30D0E"/>
    <w:rsid w:val="00D3557A"/>
    <w:rsid w:val="00D35C4A"/>
    <w:rsid w:val="00D35D89"/>
    <w:rsid w:val="00D36CCD"/>
    <w:rsid w:val="00D402C1"/>
    <w:rsid w:val="00D40697"/>
    <w:rsid w:val="00D4255D"/>
    <w:rsid w:val="00D425FE"/>
    <w:rsid w:val="00D4455C"/>
    <w:rsid w:val="00D44654"/>
    <w:rsid w:val="00D449C5"/>
    <w:rsid w:val="00D47DF5"/>
    <w:rsid w:val="00D52F12"/>
    <w:rsid w:val="00D5381B"/>
    <w:rsid w:val="00D55563"/>
    <w:rsid w:val="00D56D06"/>
    <w:rsid w:val="00D57C94"/>
    <w:rsid w:val="00D60247"/>
    <w:rsid w:val="00D66351"/>
    <w:rsid w:val="00D669E6"/>
    <w:rsid w:val="00D741AC"/>
    <w:rsid w:val="00D7455E"/>
    <w:rsid w:val="00D77619"/>
    <w:rsid w:val="00D80CD7"/>
    <w:rsid w:val="00D82C28"/>
    <w:rsid w:val="00D832EB"/>
    <w:rsid w:val="00D838B3"/>
    <w:rsid w:val="00D84DB0"/>
    <w:rsid w:val="00D8539E"/>
    <w:rsid w:val="00D8549A"/>
    <w:rsid w:val="00D86A03"/>
    <w:rsid w:val="00D87B2D"/>
    <w:rsid w:val="00D87F67"/>
    <w:rsid w:val="00D90C1B"/>
    <w:rsid w:val="00D91ECF"/>
    <w:rsid w:val="00D93F03"/>
    <w:rsid w:val="00D97845"/>
    <w:rsid w:val="00DA3EE0"/>
    <w:rsid w:val="00DA55FA"/>
    <w:rsid w:val="00DA7949"/>
    <w:rsid w:val="00DB22DF"/>
    <w:rsid w:val="00DB2FCA"/>
    <w:rsid w:val="00DB643B"/>
    <w:rsid w:val="00DB78EF"/>
    <w:rsid w:val="00DC0AA3"/>
    <w:rsid w:val="00DC3BD4"/>
    <w:rsid w:val="00DC576E"/>
    <w:rsid w:val="00DD18E6"/>
    <w:rsid w:val="00DD3A21"/>
    <w:rsid w:val="00DE3C96"/>
    <w:rsid w:val="00DE469C"/>
    <w:rsid w:val="00DF302F"/>
    <w:rsid w:val="00DF7C9C"/>
    <w:rsid w:val="00E0166D"/>
    <w:rsid w:val="00E03BC5"/>
    <w:rsid w:val="00E14831"/>
    <w:rsid w:val="00E20257"/>
    <w:rsid w:val="00E202FA"/>
    <w:rsid w:val="00E23053"/>
    <w:rsid w:val="00E24FC9"/>
    <w:rsid w:val="00E26B51"/>
    <w:rsid w:val="00E30932"/>
    <w:rsid w:val="00E30A5B"/>
    <w:rsid w:val="00E30F59"/>
    <w:rsid w:val="00E3144A"/>
    <w:rsid w:val="00E31AD3"/>
    <w:rsid w:val="00E35360"/>
    <w:rsid w:val="00E36D87"/>
    <w:rsid w:val="00E40A63"/>
    <w:rsid w:val="00E46EDE"/>
    <w:rsid w:val="00E50018"/>
    <w:rsid w:val="00E51AF1"/>
    <w:rsid w:val="00E549A5"/>
    <w:rsid w:val="00E5602A"/>
    <w:rsid w:val="00E57286"/>
    <w:rsid w:val="00E6276B"/>
    <w:rsid w:val="00E63DB3"/>
    <w:rsid w:val="00E63E1C"/>
    <w:rsid w:val="00E6499C"/>
    <w:rsid w:val="00E658CA"/>
    <w:rsid w:val="00E6626E"/>
    <w:rsid w:val="00E667CA"/>
    <w:rsid w:val="00E668D1"/>
    <w:rsid w:val="00E75083"/>
    <w:rsid w:val="00E76616"/>
    <w:rsid w:val="00E76EA2"/>
    <w:rsid w:val="00E80EFB"/>
    <w:rsid w:val="00E81DE5"/>
    <w:rsid w:val="00E8206C"/>
    <w:rsid w:val="00E82083"/>
    <w:rsid w:val="00E83EC1"/>
    <w:rsid w:val="00E84667"/>
    <w:rsid w:val="00E862D5"/>
    <w:rsid w:val="00E913A1"/>
    <w:rsid w:val="00E93918"/>
    <w:rsid w:val="00E94797"/>
    <w:rsid w:val="00E97A4D"/>
    <w:rsid w:val="00E97E21"/>
    <w:rsid w:val="00EA176E"/>
    <w:rsid w:val="00EA1E08"/>
    <w:rsid w:val="00EA35D5"/>
    <w:rsid w:val="00EA647B"/>
    <w:rsid w:val="00EA6D70"/>
    <w:rsid w:val="00EA75D9"/>
    <w:rsid w:val="00EB178D"/>
    <w:rsid w:val="00EB25EA"/>
    <w:rsid w:val="00EB5BE6"/>
    <w:rsid w:val="00EB68BC"/>
    <w:rsid w:val="00EC1804"/>
    <w:rsid w:val="00EC18FB"/>
    <w:rsid w:val="00EC2AD5"/>
    <w:rsid w:val="00EC5A35"/>
    <w:rsid w:val="00EC5A47"/>
    <w:rsid w:val="00ED35D8"/>
    <w:rsid w:val="00ED7650"/>
    <w:rsid w:val="00EE0C8C"/>
    <w:rsid w:val="00EE2964"/>
    <w:rsid w:val="00EE6B1E"/>
    <w:rsid w:val="00EE70AD"/>
    <w:rsid w:val="00EF157B"/>
    <w:rsid w:val="00F00EDA"/>
    <w:rsid w:val="00F05A00"/>
    <w:rsid w:val="00F05AF9"/>
    <w:rsid w:val="00F05F4B"/>
    <w:rsid w:val="00F078EE"/>
    <w:rsid w:val="00F10AA5"/>
    <w:rsid w:val="00F1396F"/>
    <w:rsid w:val="00F145C5"/>
    <w:rsid w:val="00F154CB"/>
    <w:rsid w:val="00F16D83"/>
    <w:rsid w:val="00F17663"/>
    <w:rsid w:val="00F17E18"/>
    <w:rsid w:val="00F22CE2"/>
    <w:rsid w:val="00F23B02"/>
    <w:rsid w:val="00F24FB7"/>
    <w:rsid w:val="00F25553"/>
    <w:rsid w:val="00F342D9"/>
    <w:rsid w:val="00F35980"/>
    <w:rsid w:val="00F407D1"/>
    <w:rsid w:val="00F40A55"/>
    <w:rsid w:val="00F474A6"/>
    <w:rsid w:val="00F47EF1"/>
    <w:rsid w:val="00F50E93"/>
    <w:rsid w:val="00F61AA2"/>
    <w:rsid w:val="00F6462B"/>
    <w:rsid w:val="00F715D9"/>
    <w:rsid w:val="00F72075"/>
    <w:rsid w:val="00F743D2"/>
    <w:rsid w:val="00F7503C"/>
    <w:rsid w:val="00F7596C"/>
    <w:rsid w:val="00F76824"/>
    <w:rsid w:val="00F817A4"/>
    <w:rsid w:val="00F82AC9"/>
    <w:rsid w:val="00F837D3"/>
    <w:rsid w:val="00F83B3C"/>
    <w:rsid w:val="00F87D82"/>
    <w:rsid w:val="00F87E14"/>
    <w:rsid w:val="00F91AF9"/>
    <w:rsid w:val="00F96224"/>
    <w:rsid w:val="00FA0F4C"/>
    <w:rsid w:val="00FA17AF"/>
    <w:rsid w:val="00FA3919"/>
    <w:rsid w:val="00FA59FA"/>
    <w:rsid w:val="00FB0D57"/>
    <w:rsid w:val="00FB3139"/>
    <w:rsid w:val="00FB3D43"/>
    <w:rsid w:val="00FB5D10"/>
    <w:rsid w:val="00FC10FA"/>
    <w:rsid w:val="00FC3968"/>
    <w:rsid w:val="00FC3A6E"/>
    <w:rsid w:val="00FD0999"/>
    <w:rsid w:val="00FD0A88"/>
    <w:rsid w:val="00FD1173"/>
    <w:rsid w:val="00FD27D9"/>
    <w:rsid w:val="00FD3D26"/>
    <w:rsid w:val="00FD7BB2"/>
    <w:rsid w:val="00FE2EEB"/>
    <w:rsid w:val="00FE3E9F"/>
    <w:rsid w:val="00FF03FF"/>
    <w:rsid w:val="00FF4DB0"/>
    <w:rsid w:val="00FF63FA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D9"/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2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2D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2D9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22D9"/>
    <w:pPr>
      <w:keepNext/>
      <w:jc w:val="center"/>
      <w:outlineLvl w:val="6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B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B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B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6BCF"/>
    <w:rPr>
      <w:rFonts w:ascii="Calibri" w:hAnsi="Calibri" w:cs="Times New Roman"/>
      <w:sz w:val="24"/>
      <w:szCs w:val="24"/>
      <w:lang w:eastAsia="en-US"/>
    </w:rPr>
  </w:style>
  <w:style w:type="paragraph" w:customStyle="1" w:styleId="ouraddress">
    <w:name w:val="our address"/>
    <w:basedOn w:val="Normal"/>
    <w:uiPriority w:val="99"/>
    <w:rsid w:val="006422D9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6422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character" w:styleId="PageNumber">
    <w:name w:val="page number"/>
    <w:basedOn w:val="DefaultParagraphFont"/>
    <w:uiPriority w:val="99"/>
    <w:rsid w:val="006422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4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99"/>
    <w:rsid w:val="00D44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CF"/>
    <w:rPr>
      <w:rFonts w:cs="Arial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E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6ED4"/>
    <w:pPr>
      <w:ind w:left="720"/>
      <w:contextualSpacing/>
    </w:pPr>
  </w:style>
  <w:style w:type="paragraph" w:styleId="Revision">
    <w:name w:val="Revision"/>
    <w:hidden/>
    <w:uiPriority w:val="99"/>
    <w:semiHidden/>
    <w:rsid w:val="00DB78EF"/>
    <w:rPr>
      <w:rFonts w:ascii="Arial" w:hAnsi="Arial" w:cs="Arial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D9"/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2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2D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2D9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22D9"/>
    <w:pPr>
      <w:keepNext/>
      <w:jc w:val="center"/>
      <w:outlineLvl w:val="6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B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B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B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6BCF"/>
    <w:rPr>
      <w:rFonts w:ascii="Calibri" w:hAnsi="Calibri" w:cs="Times New Roman"/>
      <w:sz w:val="24"/>
      <w:szCs w:val="24"/>
      <w:lang w:eastAsia="en-US"/>
    </w:rPr>
  </w:style>
  <w:style w:type="paragraph" w:customStyle="1" w:styleId="ouraddress">
    <w:name w:val="our address"/>
    <w:basedOn w:val="Normal"/>
    <w:uiPriority w:val="99"/>
    <w:rsid w:val="006422D9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6422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character" w:styleId="PageNumber">
    <w:name w:val="page number"/>
    <w:basedOn w:val="DefaultParagraphFont"/>
    <w:uiPriority w:val="99"/>
    <w:rsid w:val="006422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4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99"/>
    <w:rsid w:val="00D44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CF"/>
    <w:rPr>
      <w:rFonts w:cs="Arial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E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6ED4"/>
    <w:pPr>
      <w:ind w:left="720"/>
      <w:contextualSpacing/>
    </w:pPr>
  </w:style>
  <w:style w:type="paragraph" w:styleId="Revision">
    <w:name w:val="Revision"/>
    <w:hidden/>
    <w:uiPriority w:val="99"/>
    <w:semiHidden/>
    <w:rsid w:val="00DB78EF"/>
    <w:rPr>
      <w:rFonts w:ascii="Arial" w:hAnsi="Arial"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47EE-D831-4E0C-9988-4154971AF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D9FFE-7D40-41DA-A505-FFAB353B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HMT Meeting </vt:lpstr>
    </vt:vector>
  </TitlesOfParts>
  <Company>Blackpool Borough Council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HMT Meeting</dc:title>
  <dc:creator>sslsaclh</dc:creator>
  <cp:lastModifiedBy>Mark</cp:lastModifiedBy>
  <cp:revision>2</cp:revision>
  <cp:lastPrinted>2013-01-30T11:09:00Z</cp:lastPrinted>
  <dcterms:created xsi:type="dcterms:W3CDTF">2014-06-22T12:36:00Z</dcterms:created>
  <dcterms:modified xsi:type="dcterms:W3CDTF">2014-06-22T12:36:00Z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-1080742009</vt:i4>
  </property>
</Properties>
</file>