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  <w:bookmarkStart w:id="0" w:name="_GoBack"/>
      <w:bookmarkEnd w:id="0"/>
      <w:r w:rsidRPr="00696E95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033204" wp14:editId="47A2AFF3">
            <wp:simplePos x="28575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600200" cy="815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</w:p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411F8B" w:rsidRPr="00C23FF9" w:rsidRDefault="00D71CF3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  <w:r w:rsidRPr="00C23FF9">
        <w:rPr>
          <w:rFonts w:cstheme="minorHAnsi"/>
          <w:b/>
          <w:color w:val="7030A0"/>
          <w:sz w:val="24"/>
          <w:szCs w:val="24"/>
          <w:u w:val="single"/>
        </w:rPr>
        <w:t>Agenda: Scrutiny.Net</w:t>
      </w:r>
    </w:p>
    <w:p w:rsidR="00C7232D" w:rsidRPr="00C23FF9" w:rsidRDefault="00C7232D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D71CF3" w:rsidRPr="00C23FF9" w:rsidRDefault="00D71CF3" w:rsidP="00D71CF3">
      <w:pPr>
        <w:rPr>
          <w:rFonts w:cstheme="minorHAnsi"/>
          <w:sz w:val="24"/>
          <w:szCs w:val="24"/>
        </w:rPr>
      </w:pPr>
      <w:r w:rsidRPr="00C23FF9">
        <w:rPr>
          <w:rFonts w:cstheme="minorHAnsi"/>
          <w:b/>
          <w:sz w:val="24"/>
          <w:szCs w:val="24"/>
        </w:rPr>
        <w:t>Date:</w:t>
      </w:r>
      <w:r w:rsidRPr="00C23FF9">
        <w:rPr>
          <w:rFonts w:cstheme="minorHAnsi"/>
          <w:sz w:val="24"/>
          <w:szCs w:val="24"/>
        </w:rPr>
        <w:t>    </w:t>
      </w:r>
      <w:r w:rsidR="004C17AE" w:rsidRPr="00C23FF9">
        <w:rPr>
          <w:rFonts w:cstheme="minorHAnsi"/>
          <w:sz w:val="24"/>
          <w:szCs w:val="24"/>
        </w:rPr>
        <w:tab/>
      </w:r>
      <w:r w:rsidR="00700B54" w:rsidRPr="00C23FF9">
        <w:rPr>
          <w:rFonts w:cs="Arial"/>
          <w:b/>
          <w:color w:val="7030A0"/>
          <w:sz w:val="24"/>
          <w:szCs w:val="24"/>
        </w:rPr>
        <w:t>Wednesday,</w:t>
      </w:r>
      <w:r w:rsidR="00700B54" w:rsidRPr="00C23FF9">
        <w:rPr>
          <w:rFonts w:cstheme="minorHAnsi"/>
          <w:color w:val="7030A0"/>
          <w:sz w:val="24"/>
          <w:szCs w:val="24"/>
        </w:rPr>
        <w:t xml:space="preserve"> </w:t>
      </w:r>
      <w:r w:rsidR="005C2AE8" w:rsidRPr="00C23FF9">
        <w:rPr>
          <w:rFonts w:cstheme="minorHAnsi"/>
          <w:b/>
          <w:color w:val="7030A0"/>
          <w:sz w:val="24"/>
          <w:szCs w:val="24"/>
        </w:rPr>
        <w:t>11</w:t>
      </w:r>
      <w:r w:rsidR="00AA4915" w:rsidRPr="00C23FF9">
        <w:rPr>
          <w:rFonts w:cstheme="minorHAnsi"/>
          <w:b/>
          <w:color w:val="7030A0"/>
          <w:sz w:val="24"/>
          <w:szCs w:val="24"/>
          <w:vertAlign w:val="superscript"/>
        </w:rPr>
        <w:t>th</w:t>
      </w:r>
      <w:r w:rsidR="005C2AE8" w:rsidRPr="00C23FF9">
        <w:rPr>
          <w:rFonts w:cstheme="minorHAnsi"/>
          <w:b/>
          <w:color w:val="7030A0"/>
          <w:sz w:val="24"/>
          <w:szCs w:val="24"/>
        </w:rPr>
        <w:t xml:space="preserve"> February 2015</w:t>
      </w:r>
    </w:p>
    <w:p w:rsidR="00D71CF3" w:rsidRPr="00C23FF9" w:rsidRDefault="00D71CF3" w:rsidP="00D71CF3">
      <w:pPr>
        <w:rPr>
          <w:rFonts w:cstheme="minorHAnsi"/>
          <w:sz w:val="24"/>
          <w:szCs w:val="24"/>
        </w:rPr>
      </w:pPr>
      <w:r w:rsidRPr="00C23FF9">
        <w:rPr>
          <w:rFonts w:cstheme="minorHAnsi"/>
          <w:b/>
          <w:sz w:val="24"/>
          <w:szCs w:val="24"/>
        </w:rPr>
        <w:t>Time:</w:t>
      </w:r>
      <w:r w:rsidRPr="00C23FF9">
        <w:rPr>
          <w:rFonts w:cstheme="minorHAnsi"/>
          <w:sz w:val="24"/>
          <w:szCs w:val="24"/>
        </w:rPr>
        <w:t xml:space="preserve">     </w:t>
      </w:r>
      <w:r w:rsidR="004C17AE" w:rsidRPr="00C23FF9">
        <w:rPr>
          <w:rFonts w:cstheme="minorHAnsi"/>
          <w:sz w:val="24"/>
          <w:szCs w:val="24"/>
        </w:rPr>
        <w:tab/>
      </w:r>
      <w:r w:rsidRPr="00C23FF9">
        <w:rPr>
          <w:rFonts w:cstheme="minorHAnsi"/>
          <w:b/>
          <w:color w:val="7030A0"/>
          <w:sz w:val="24"/>
          <w:szCs w:val="24"/>
        </w:rPr>
        <w:t>10.30 – 14.30</w:t>
      </w:r>
      <w:r w:rsidRPr="00C23FF9">
        <w:rPr>
          <w:rFonts w:cstheme="minorHAnsi"/>
          <w:color w:val="7030A0"/>
          <w:sz w:val="24"/>
          <w:szCs w:val="24"/>
        </w:rPr>
        <w:t xml:space="preserve"> </w:t>
      </w:r>
    </w:p>
    <w:p w:rsidR="004C17AE" w:rsidRPr="00C23FF9" w:rsidRDefault="00D71CF3" w:rsidP="004C17AE">
      <w:pPr>
        <w:ind w:left="1440" w:hanging="1440"/>
        <w:rPr>
          <w:rFonts w:cstheme="minorHAnsi"/>
          <w:sz w:val="24"/>
          <w:szCs w:val="24"/>
        </w:rPr>
      </w:pPr>
      <w:r w:rsidRPr="00C23FF9">
        <w:rPr>
          <w:rFonts w:cstheme="minorHAnsi"/>
          <w:b/>
          <w:sz w:val="24"/>
          <w:szCs w:val="24"/>
        </w:rPr>
        <w:t>Place:</w:t>
      </w:r>
      <w:r w:rsidRPr="00C23FF9">
        <w:rPr>
          <w:rFonts w:cstheme="minorHAnsi"/>
          <w:sz w:val="24"/>
          <w:szCs w:val="24"/>
        </w:rPr>
        <w:t>   </w:t>
      </w:r>
      <w:r w:rsidR="004C17AE" w:rsidRPr="00C23FF9">
        <w:rPr>
          <w:rFonts w:cstheme="minorHAnsi"/>
          <w:sz w:val="24"/>
          <w:szCs w:val="24"/>
        </w:rPr>
        <w:tab/>
      </w:r>
      <w:r w:rsidR="00374323" w:rsidRPr="00C23FF9">
        <w:rPr>
          <w:rFonts w:cstheme="minorHAnsi"/>
          <w:b/>
          <w:color w:val="7030A0"/>
          <w:sz w:val="24"/>
          <w:szCs w:val="24"/>
        </w:rPr>
        <w:t>Guinness Partnership</w:t>
      </w:r>
    </w:p>
    <w:p w:rsidR="00374323" w:rsidRPr="00C23FF9" w:rsidRDefault="00374323" w:rsidP="00374323">
      <w:pPr>
        <w:pStyle w:val="PlainText"/>
        <w:ind w:left="1440"/>
        <w:rPr>
          <w:rFonts w:asciiTheme="minorHAnsi" w:hAnsiTheme="minorHAnsi"/>
          <w:szCs w:val="22"/>
        </w:rPr>
      </w:pPr>
      <w:r w:rsidRPr="00C23FF9">
        <w:rPr>
          <w:rFonts w:asciiTheme="minorHAnsi" w:hAnsiTheme="minorHAnsi"/>
          <w:szCs w:val="22"/>
        </w:rPr>
        <w:t>Training room, 3rd floor</w:t>
      </w:r>
    </w:p>
    <w:p w:rsidR="00374323" w:rsidRPr="00C23FF9" w:rsidRDefault="00374323" w:rsidP="00374323">
      <w:pPr>
        <w:pStyle w:val="PlainText"/>
        <w:ind w:left="1440"/>
        <w:rPr>
          <w:rFonts w:asciiTheme="minorHAnsi" w:hAnsiTheme="minorHAnsi"/>
          <w:szCs w:val="22"/>
        </w:rPr>
      </w:pPr>
      <w:r w:rsidRPr="00C23FF9">
        <w:rPr>
          <w:rFonts w:asciiTheme="minorHAnsi" w:hAnsiTheme="minorHAnsi"/>
          <w:szCs w:val="22"/>
        </w:rPr>
        <w:t>The Guinness Partnership</w:t>
      </w:r>
    </w:p>
    <w:p w:rsidR="00374323" w:rsidRPr="00C23FF9" w:rsidRDefault="00374323" w:rsidP="00374323">
      <w:pPr>
        <w:pStyle w:val="PlainText"/>
        <w:ind w:left="1440"/>
        <w:rPr>
          <w:rFonts w:asciiTheme="minorHAnsi" w:hAnsiTheme="minorHAnsi"/>
          <w:szCs w:val="22"/>
        </w:rPr>
      </w:pPr>
      <w:r w:rsidRPr="00C23FF9">
        <w:rPr>
          <w:rFonts w:asciiTheme="minorHAnsi" w:hAnsiTheme="minorHAnsi"/>
          <w:szCs w:val="22"/>
        </w:rPr>
        <w:t>Bower House</w:t>
      </w:r>
    </w:p>
    <w:p w:rsidR="00374323" w:rsidRPr="00C23FF9" w:rsidRDefault="00374323" w:rsidP="00374323">
      <w:pPr>
        <w:pStyle w:val="PlainText"/>
        <w:ind w:left="1440"/>
        <w:rPr>
          <w:rFonts w:asciiTheme="minorHAnsi" w:hAnsiTheme="minorHAnsi"/>
          <w:szCs w:val="22"/>
        </w:rPr>
      </w:pPr>
      <w:r w:rsidRPr="00C23FF9">
        <w:rPr>
          <w:rFonts w:asciiTheme="minorHAnsi" w:hAnsiTheme="minorHAnsi"/>
          <w:szCs w:val="22"/>
        </w:rPr>
        <w:t>1 Stable Street</w:t>
      </w:r>
    </w:p>
    <w:p w:rsidR="00374323" w:rsidRPr="00C23FF9" w:rsidRDefault="00374323" w:rsidP="00374323">
      <w:pPr>
        <w:pStyle w:val="PlainText"/>
        <w:ind w:left="1440"/>
        <w:rPr>
          <w:rFonts w:asciiTheme="minorHAnsi" w:hAnsiTheme="minorHAnsi"/>
          <w:szCs w:val="22"/>
        </w:rPr>
      </w:pPr>
      <w:r w:rsidRPr="00C23FF9">
        <w:rPr>
          <w:rFonts w:asciiTheme="minorHAnsi" w:hAnsiTheme="minorHAnsi"/>
          <w:szCs w:val="22"/>
        </w:rPr>
        <w:t>Hollinwood</w:t>
      </w:r>
    </w:p>
    <w:p w:rsidR="00374323" w:rsidRPr="00C23FF9" w:rsidRDefault="00374323" w:rsidP="00374323">
      <w:pPr>
        <w:pStyle w:val="PlainText"/>
        <w:ind w:left="1440"/>
        <w:rPr>
          <w:rFonts w:asciiTheme="minorHAnsi" w:hAnsiTheme="minorHAnsi"/>
          <w:szCs w:val="22"/>
        </w:rPr>
      </w:pPr>
      <w:r w:rsidRPr="00C23FF9">
        <w:rPr>
          <w:rFonts w:asciiTheme="minorHAnsi" w:hAnsiTheme="minorHAnsi"/>
          <w:szCs w:val="22"/>
        </w:rPr>
        <w:t>Oldham</w:t>
      </w:r>
    </w:p>
    <w:p w:rsidR="00374323" w:rsidRPr="00C23FF9" w:rsidRDefault="00374323" w:rsidP="00374323">
      <w:pPr>
        <w:pStyle w:val="PlainText"/>
        <w:ind w:left="1440"/>
        <w:rPr>
          <w:rFonts w:asciiTheme="minorHAnsi" w:hAnsiTheme="minorHAnsi"/>
          <w:szCs w:val="22"/>
        </w:rPr>
      </w:pPr>
      <w:r w:rsidRPr="00C23FF9">
        <w:rPr>
          <w:rFonts w:asciiTheme="minorHAnsi" w:hAnsiTheme="minorHAnsi"/>
          <w:szCs w:val="22"/>
        </w:rPr>
        <w:t>OL9 7LH</w:t>
      </w:r>
    </w:p>
    <w:p w:rsidR="00374323" w:rsidRPr="00C23FF9" w:rsidRDefault="00374323" w:rsidP="00374323">
      <w:pPr>
        <w:pStyle w:val="PlainText"/>
        <w:ind w:left="1440"/>
        <w:rPr>
          <w:rFonts w:asciiTheme="minorHAnsi" w:hAnsiTheme="minorHAnsi"/>
          <w:sz w:val="24"/>
          <w:szCs w:val="24"/>
        </w:rPr>
      </w:pPr>
    </w:p>
    <w:p w:rsidR="00374323" w:rsidRPr="00C23FF9" w:rsidRDefault="00374323" w:rsidP="00374323">
      <w:pPr>
        <w:pStyle w:val="NoSpacing"/>
        <w:rPr>
          <w:b/>
          <w:sz w:val="24"/>
          <w:szCs w:val="24"/>
        </w:rPr>
      </w:pPr>
      <w:r w:rsidRPr="00C23FF9">
        <w:rPr>
          <w:sz w:val="24"/>
          <w:szCs w:val="24"/>
        </w:rPr>
        <w:tab/>
      </w:r>
      <w:r w:rsidRPr="00C23FF9">
        <w:rPr>
          <w:sz w:val="24"/>
          <w:szCs w:val="24"/>
        </w:rPr>
        <w:tab/>
      </w:r>
      <w:r w:rsidRPr="00C23FF9">
        <w:rPr>
          <w:b/>
          <w:sz w:val="24"/>
          <w:szCs w:val="24"/>
        </w:rPr>
        <w:t xml:space="preserve">For parking – </w:t>
      </w:r>
      <w:r w:rsidRPr="00C23FF9">
        <w:rPr>
          <w:sz w:val="24"/>
          <w:szCs w:val="24"/>
        </w:rPr>
        <w:t>see the note at the bottom of this agenda</w:t>
      </w:r>
    </w:p>
    <w:p w:rsidR="00374323" w:rsidRPr="00C23FF9" w:rsidRDefault="00374323" w:rsidP="00374323">
      <w:pPr>
        <w:pStyle w:val="NoSpacing"/>
        <w:rPr>
          <w:sz w:val="24"/>
          <w:szCs w:val="24"/>
        </w:rPr>
      </w:pPr>
    </w:p>
    <w:p w:rsidR="00374323" w:rsidRPr="00C23FF9" w:rsidRDefault="00374323" w:rsidP="00374323">
      <w:pPr>
        <w:pStyle w:val="NoSpacing"/>
        <w:rPr>
          <w:b/>
          <w:sz w:val="24"/>
          <w:szCs w:val="24"/>
        </w:rPr>
      </w:pPr>
      <w:r w:rsidRPr="00C23FF9">
        <w:rPr>
          <w:b/>
          <w:sz w:val="24"/>
          <w:szCs w:val="24"/>
        </w:rPr>
        <w:tab/>
      </w:r>
      <w:r w:rsidRPr="00C23FF9">
        <w:rPr>
          <w:b/>
          <w:sz w:val="24"/>
          <w:szCs w:val="24"/>
        </w:rPr>
        <w:tab/>
        <w:t>And a map link:</w:t>
      </w:r>
    </w:p>
    <w:p w:rsidR="00374323" w:rsidRPr="00C23FF9" w:rsidRDefault="00374323" w:rsidP="00374323">
      <w:pPr>
        <w:pStyle w:val="NoSpacing"/>
        <w:ind w:left="1440"/>
      </w:pPr>
      <w:r w:rsidRPr="00C23FF9">
        <w:t>It is just off the M60 ring road around Manchester.</w:t>
      </w:r>
    </w:p>
    <w:p w:rsidR="00374323" w:rsidRPr="00C23FF9" w:rsidRDefault="00374323" w:rsidP="00374323">
      <w:pPr>
        <w:pStyle w:val="NoSpacing"/>
        <w:ind w:left="1440"/>
      </w:pPr>
      <w:r w:rsidRPr="00C23FF9">
        <w:t xml:space="preserve">Not far from the </w:t>
      </w:r>
      <w:r w:rsidR="00263901" w:rsidRPr="00C23FF9">
        <w:t>Metro link</w:t>
      </w:r>
      <w:r w:rsidRPr="00C23FF9">
        <w:t xml:space="preserve"> station if you are coming by train/metro between Manchester and Oldham</w:t>
      </w:r>
    </w:p>
    <w:p w:rsidR="00374323" w:rsidRPr="00C23FF9" w:rsidRDefault="00263901" w:rsidP="00374323">
      <w:pPr>
        <w:pStyle w:val="NoSpacing"/>
        <w:ind w:left="1440"/>
      </w:pPr>
      <w:hyperlink r:id="rId8" w:anchor="Y3A9NTAuMDI2OTUyfjIwLjYzNDE2MCZsdmw9NiZzdHk9ciZlbz0wJnE9T0w5JTIwN0xI" w:history="1">
        <w:r w:rsidR="00374323" w:rsidRPr="00C23FF9">
          <w:rPr>
            <w:rStyle w:val="Hyperlink"/>
          </w:rPr>
          <w:t>http://www.bing.com/maps/#Y3A9NTAuMDI2OTUyfjIwLjYzNDE2MCZsdmw9NiZzdHk9ciZlbz0wJnE9T0w5JTIwN0xI</w:t>
        </w:r>
      </w:hyperlink>
    </w:p>
    <w:p w:rsidR="00374323" w:rsidRPr="00C23FF9" w:rsidRDefault="00374323" w:rsidP="00374323">
      <w:pPr>
        <w:pStyle w:val="PlainText"/>
        <w:ind w:left="1440"/>
        <w:rPr>
          <w:rFonts w:asciiTheme="minorHAnsi" w:hAnsiTheme="minorHAnsi"/>
          <w:sz w:val="24"/>
          <w:szCs w:val="24"/>
        </w:rPr>
      </w:pPr>
    </w:p>
    <w:p w:rsidR="004C17AE" w:rsidRPr="00C23FF9" w:rsidRDefault="004C17AE" w:rsidP="00EC084E">
      <w:pPr>
        <w:pStyle w:val="yiv1230760297msonormal"/>
        <w:shd w:val="clear" w:color="auto" w:fill="FFFFFF"/>
        <w:rPr>
          <w:rFonts w:asciiTheme="minorHAnsi" w:hAnsiTheme="minorHAnsi"/>
          <w:color w:val="000000"/>
          <w:lang w:val="en-US"/>
        </w:rPr>
      </w:pPr>
    </w:p>
    <w:p w:rsidR="00AA4915" w:rsidRPr="00C23FF9" w:rsidRDefault="0001069A" w:rsidP="00B236C1">
      <w:pPr>
        <w:pStyle w:val="ListParagraph"/>
        <w:numPr>
          <w:ilvl w:val="1"/>
          <w:numId w:val="5"/>
        </w:numPr>
        <w:rPr>
          <w:rFonts w:cstheme="minorHAnsi"/>
          <w:b/>
          <w:color w:val="7030A0"/>
          <w:sz w:val="24"/>
          <w:szCs w:val="24"/>
        </w:rPr>
      </w:pPr>
      <w:r w:rsidRPr="00C23FF9">
        <w:rPr>
          <w:rFonts w:cstheme="minorHAnsi"/>
          <w:b/>
          <w:color w:val="7030A0"/>
          <w:sz w:val="24"/>
          <w:szCs w:val="24"/>
        </w:rPr>
        <w:tab/>
      </w:r>
      <w:r w:rsidR="00D71CF3" w:rsidRPr="00C23FF9">
        <w:rPr>
          <w:rFonts w:cstheme="minorHAnsi"/>
          <w:b/>
          <w:color w:val="7030A0"/>
          <w:sz w:val="24"/>
          <w:szCs w:val="24"/>
        </w:rPr>
        <w:t>Welcome and apologies</w:t>
      </w:r>
    </w:p>
    <w:p w:rsidR="00D71CF3" w:rsidRPr="00C23FF9" w:rsidRDefault="00D71CF3" w:rsidP="00D71CF3">
      <w:pPr>
        <w:pStyle w:val="ListParagraph"/>
        <w:rPr>
          <w:rFonts w:cstheme="minorHAnsi"/>
          <w:sz w:val="24"/>
          <w:szCs w:val="24"/>
        </w:rPr>
      </w:pPr>
    </w:p>
    <w:p w:rsidR="00E35F67" w:rsidRPr="00C23FF9" w:rsidRDefault="0001069A" w:rsidP="00D71CF3">
      <w:pPr>
        <w:pStyle w:val="ListParagraph"/>
        <w:numPr>
          <w:ilvl w:val="1"/>
          <w:numId w:val="3"/>
        </w:numPr>
        <w:rPr>
          <w:rFonts w:cstheme="minorHAnsi"/>
          <w:b/>
          <w:color w:val="7030A0"/>
          <w:sz w:val="24"/>
          <w:szCs w:val="24"/>
        </w:rPr>
      </w:pPr>
      <w:r w:rsidRPr="00C23FF9">
        <w:rPr>
          <w:rFonts w:cstheme="minorHAnsi"/>
          <w:b/>
          <w:color w:val="7030A0"/>
          <w:sz w:val="24"/>
          <w:szCs w:val="24"/>
        </w:rPr>
        <w:tab/>
      </w:r>
      <w:r w:rsidR="008B31F7" w:rsidRPr="00C23FF9">
        <w:rPr>
          <w:rFonts w:cstheme="minorHAnsi"/>
          <w:b/>
          <w:color w:val="7030A0"/>
          <w:sz w:val="24"/>
          <w:szCs w:val="24"/>
        </w:rPr>
        <w:t>Presentation</w:t>
      </w:r>
      <w:r w:rsidR="00696E95" w:rsidRPr="00C23FF9">
        <w:rPr>
          <w:rFonts w:cstheme="minorHAnsi"/>
          <w:b/>
          <w:color w:val="7030A0"/>
          <w:sz w:val="24"/>
          <w:szCs w:val="24"/>
        </w:rPr>
        <w:t xml:space="preserve"> and discussion</w:t>
      </w:r>
      <w:r w:rsidR="008B31F7" w:rsidRPr="00C23FF9">
        <w:rPr>
          <w:rFonts w:cstheme="minorHAnsi"/>
          <w:b/>
          <w:color w:val="7030A0"/>
          <w:sz w:val="24"/>
          <w:szCs w:val="24"/>
        </w:rPr>
        <w:t xml:space="preserve"> </w:t>
      </w:r>
      <w:r w:rsidR="00C1703D" w:rsidRPr="00C23FF9">
        <w:rPr>
          <w:rFonts w:cstheme="minorHAnsi"/>
          <w:b/>
          <w:color w:val="7030A0"/>
          <w:sz w:val="24"/>
          <w:szCs w:val="24"/>
        </w:rPr>
        <w:tab/>
      </w:r>
    </w:p>
    <w:p w:rsidR="007F1BE6" w:rsidRDefault="007F1BE6" w:rsidP="007F1BE6">
      <w:pPr>
        <w:ind w:left="14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G</w:t>
      </w:r>
      <w:r w:rsidR="00374323" w:rsidRPr="007F1BE6">
        <w:rPr>
          <w:rFonts w:cstheme="minorHAnsi"/>
          <w:b/>
          <w:sz w:val="24"/>
          <w:szCs w:val="24"/>
        </w:rPr>
        <w:t>overnance regulations – published on 30</w:t>
      </w:r>
      <w:r w:rsidR="00374323" w:rsidRPr="007F1BE6">
        <w:rPr>
          <w:rFonts w:cstheme="minorHAnsi"/>
          <w:b/>
          <w:sz w:val="24"/>
          <w:szCs w:val="24"/>
          <w:vertAlign w:val="superscript"/>
        </w:rPr>
        <w:t>th</w:t>
      </w:r>
      <w:r w:rsidR="00374323" w:rsidRPr="007F1BE6">
        <w:rPr>
          <w:rFonts w:cstheme="minorHAnsi"/>
          <w:b/>
          <w:sz w:val="24"/>
          <w:szCs w:val="24"/>
        </w:rPr>
        <w:t xml:space="preserve"> Jan </w:t>
      </w:r>
    </w:p>
    <w:p w:rsidR="00AA4915" w:rsidRPr="007F1BE6" w:rsidRDefault="007F1BE6" w:rsidP="007F1BE6">
      <w:pPr>
        <w:ind w:left="1440"/>
        <w:rPr>
          <w:rFonts w:cstheme="minorHAnsi"/>
          <w:b/>
          <w:sz w:val="24"/>
          <w:szCs w:val="24"/>
        </w:rPr>
      </w:pPr>
      <w:r w:rsidRPr="007F1BE6">
        <w:rPr>
          <w:rFonts w:cstheme="minorHAnsi"/>
          <w:sz w:val="24"/>
          <w:szCs w:val="24"/>
        </w:rPr>
        <w:t>W</w:t>
      </w:r>
      <w:r w:rsidR="00374323" w:rsidRPr="007F1BE6">
        <w:rPr>
          <w:rFonts w:cstheme="minorHAnsi"/>
          <w:sz w:val="24"/>
          <w:szCs w:val="24"/>
        </w:rPr>
        <w:t>hat do they mean for tenants</w:t>
      </w:r>
      <w:r w:rsidRPr="007F1BE6">
        <w:rPr>
          <w:rFonts w:cstheme="minorHAnsi"/>
          <w:sz w:val="24"/>
          <w:szCs w:val="24"/>
        </w:rPr>
        <w:t xml:space="preserve"> and landlords</w:t>
      </w:r>
      <w:r w:rsidR="00374323" w:rsidRPr="007F1BE6">
        <w:rPr>
          <w:rFonts w:cstheme="minorHAnsi"/>
          <w:sz w:val="24"/>
          <w:szCs w:val="24"/>
        </w:rPr>
        <w:t>?</w:t>
      </w:r>
    </w:p>
    <w:p w:rsidR="00B236C1" w:rsidRPr="00C23FF9" w:rsidRDefault="00374323" w:rsidP="00E636BE">
      <w:pPr>
        <w:rPr>
          <w:rFonts w:cstheme="minorHAnsi"/>
          <w:b/>
          <w:color w:val="7030A0"/>
          <w:sz w:val="24"/>
          <w:szCs w:val="24"/>
        </w:rPr>
      </w:pPr>
      <w:r w:rsidRPr="00C23FF9">
        <w:rPr>
          <w:rFonts w:cstheme="minorHAnsi"/>
          <w:b/>
          <w:color w:val="7030A0"/>
          <w:sz w:val="24"/>
          <w:szCs w:val="24"/>
        </w:rPr>
        <w:t>11.45</w:t>
      </w:r>
      <w:r w:rsidRPr="00C23FF9">
        <w:rPr>
          <w:rFonts w:cstheme="minorHAnsi"/>
          <w:b/>
          <w:color w:val="7030A0"/>
          <w:sz w:val="24"/>
          <w:szCs w:val="24"/>
        </w:rPr>
        <w:tab/>
      </w:r>
      <w:r w:rsidRPr="00C23FF9">
        <w:rPr>
          <w:rFonts w:cstheme="minorHAnsi"/>
          <w:b/>
          <w:color w:val="7030A0"/>
          <w:sz w:val="24"/>
          <w:szCs w:val="24"/>
        </w:rPr>
        <w:tab/>
        <w:t>Tea and coffee break</w:t>
      </w:r>
    </w:p>
    <w:p w:rsidR="00C23FF9" w:rsidRDefault="004159BA" w:rsidP="00696E95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 w:rsidRPr="00C23FF9">
        <w:rPr>
          <w:rFonts w:cstheme="minorHAnsi"/>
          <w:b/>
          <w:color w:val="7030A0"/>
          <w:sz w:val="24"/>
          <w:szCs w:val="24"/>
        </w:rPr>
        <w:t>12.00</w:t>
      </w:r>
      <w:r w:rsidR="0001069A" w:rsidRPr="00C23FF9">
        <w:rPr>
          <w:rFonts w:cstheme="minorHAnsi"/>
          <w:b/>
          <w:color w:val="7030A0"/>
          <w:sz w:val="24"/>
          <w:szCs w:val="24"/>
        </w:rPr>
        <w:t xml:space="preserve"> </w:t>
      </w:r>
      <w:r w:rsidR="0001069A" w:rsidRPr="00C23FF9">
        <w:rPr>
          <w:rFonts w:cstheme="minorHAnsi"/>
          <w:b/>
          <w:color w:val="7030A0"/>
          <w:sz w:val="24"/>
          <w:szCs w:val="24"/>
        </w:rPr>
        <w:tab/>
      </w:r>
      <w:r w:rsidR="0001069A" w:rsidRPr="00C23FF9">
        <w:rPr>
          <w:rFonts w:cstheme="minorHAnsi"/>
          <w:b/>
          <w:color w:val="7030A0"/>
          <w:sz w:val="24"/>
          <w:szCs w:val="24"/>
        </w:rPr>
        <w:tab/>
      </w:r>
      <w:r w:rsidR="00374323" w:rsidRPr="00C23FF9">
        <w:rPr>
          <w:rFonts w:cstheme="minorHAnsi"/>
          <w:b/>
          <w:color w:val="7030A0"/>
          <w:sz w:val="24"/>
          <w:szCs w:val="24"/>
        </w:rPr>
        <w:t>On the Couch</w:t>
      </w:r>
      <w:r w:rsidR="00D06070" w:rsidRPr="00C23FF9">
        <w:rPr>
          <w:rFonts w:cstheme="minorHAnsi"/>
          <w:b/>
          <w:color w:val="7030A0"/>
          <w:sz w:val="24"/>
          <w:szCs w:val="24"/>
        </w:rPr>
        <w:t xml:space="preserve"> </w:t>
      </w:r>
      <w:r w:rsidR="00696E95" w:rsidRPr="00C23FF9">
        <w:rPr>
          <w:rFonts w:cstheme="minorHAnsi"/>
          <w:b/>
          <w:color w:val="7030A0"/>
          <w:sz w:val="24"/>
          <w:szCs w:val="24"/>
        </w:rPr>
        <w:t xml:space="preserve"> </w:t>
      </w:r>
    </w:p>
    <w:p w:rsidR="00C23FF9" w:rsidRPr="00C23FF9" w:rsidRDefault="00C23FF9" w:rsidP="00696E95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</w:r>
      <w:r w:rsidRPr="00C23FF9">
        <w:rPr>
          <w:b/>
          <w:color w:val="7030A0"/>
          <w:sz w:val="24"/>
          <w:szCs w:val="24"/>
        </w:rPr>
        <w:t>Overcoming obstacles, sharing ideas, supporting each other</w:t>
      </w:r>
    </w:p>
    <w:p w:rsidR="00374323" w:rsidRPr="00C23FF9" w:rsidRDefault="00374323" w:rsidP="00C23FF9">
      <w:pPr>
        <w:pStyle w:val="Default"/>
        <w:numPr>
          <w:ilvl w:val="1"/>
          <w:numId w:val="14"/>
        </w:numPr>
        <w:spacing w:after="51"/>
        <w:rPr>
          <w:rFonts w:asciiTheme="minorHAnsi" w:hAnsiTheme="minorHAnsi"/>
          <w:color w:val="auto"/>
        </w:rPr>
      </w:pPr>
      <w:r w:rsidRPr="00C23FF9">
        <w:rPr>
          <w:rFonts w:asciiTheme="minorHAnsi" w:hAnsiTheme="minorHAnsi"/>
          <w:color w:val="auto"/>
        </w:rPr>
        <w:t xml:space="preserve">Promoting and getting young people involved </w:t>
      </w:r>
    </w:p>
    <w:p w:rsidR="00C23FF9" w:rsidRPr="00C23FF9" w:rsidRDefault="00374323" w:rsidP="00C23FF9">
      <w:pPr>
        <w:pStyle w:val="Default"/>
        <w:numPr>
          <w:ilvl w:val="1"/>
          <w:numId w:val="14"/>
        </w:numPr>
        <w:spacing w:after="51"/>
        <w:rPr>
          <w:rFonts w:asciiTheme="minorHAnsi" w:hAnsiTheme="minorHAnsi"/>
          <w:color w:val="auto"/>
        </w:rPr>
      </w:pPr>
      <w:r w:rsidRPr="00C23FF9">
        <w:rPr>
          <w:rFonts w:asciiTheme="minorHAnsi" w:hAnsiTheme="minorHAnsi"/>
          <w:color w:val="auto"/>
        </w:rPr>
        <w:t xml:space="preserve">Succession planning </w:t>
      </w:r>
      <w:r w:rsidR="00C23FF9" w:rsidRPr="00C23FF9">
        <w:rPr>
          <w:rFonts w:asciiTheme="minorHAnsi" w:hAnsiTheme="minorHAnsi"/>
          <w:color w:val="auto"/>
        </w:rPr>
        <w:t xml:space="preserve"> and recruitment </w:t>
      </w:r>
      <w:r w:rsidRPr="00C23FF9">
        <w:rPr>
          <w:rFonts w:asciiTheme="minorHAnsi" w:hAnsiTheme="minorHAnsi"/>
          <w:color w:val="auto"/>
        </w:rPr>
        <w:t xml:space="preserve">for tenant panels </w:t>
      </w:r>
    </w:p>
    <w:p w:rsidR="00C23FF9" w:rsidRPr="00C23FF9" w:rsidRDefault="00C23FF9" w:rsidP="00C23FF9">
      <w:pPr>
        <w:pStyle w:val="Default"/>
        <w:spacing w:after="51"/>
        <w:ind w:left="2160"/>
        <w:rPr>
          <w:rFonts w:asciiTheme="minorHAnsi" w:hAnsiTheme="minorHAnsi"/>
          <w:color w:val="7030A0"/>
        </w:rPr>
      </w:pPr>
    </w:p>
    <w:p w:rsidR="00EC084E" w:rsidRPr="00C23FF9" w:rsidRDefault="00EC084E" w:rsidP="00374323">
      <w:pPr>
        <w:pStyle w:val="ListParagraph"/>
        <w:ind w:left="0"/>
        <w:rPr>
          <w:rFonts w:cstheme="minorHAnsi"/>
          <w:b/>
          <w:sz w:val="24"/>
          <w:szCs w:val="24"/>
        </w:rPr>
      </w:pPr>
    </w:p>
    <w:p w:rsidR="00E6091C" w:rsidRPr="00C23FF9" w:rsidRDefault="004159BA" w:rsidP="0001069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 w:rsidRPr="00C23FF9">
        <w:rPr>
          <w:rFonts w:cstheme="minorHAnsi"/>
          <w:b/>
          <w:color w:val="7030A0"/>
          <w:sz w:val="24"/>
          <w:szCs w:val="24"/>
        </w:rPr>
        <w:t>1.00</w:t>
      </w:r>
      <w:r w:rsidR="00696E95" w:rsidRPr="00C23FF9">
        <w:rPr>
          <w:rFonts w:cstheme="minorHAnsi"/>
          <w:b/>
          <w:color w:val="7030A0"/>
          <w:sz w:val="24"/>
          <w:szCs w:val="24"/>
        </w:rPr>
        <w:tab/>
      </w:r>
      <w:r w:rsidR="00F97808" w:rsidRPr="00C23FF9">
        <w:rPr>
          <w:rFonts w:cstheme="minorHAnsi"/>
          <w:b/>
          <w:color w:val="7030A0"/>
          <w:sz w:val="24"/>
          <w:szCs w:val="24"/>
        </w:rPr>
        <w:t xml:space="preserve"> </w:t>
      </w:r>
      <w:r w:rsidR="007F3E1C" w:rsidRPr="00C23FF9">
        <w:rPr>
          <w:rFonts w:cstheme="minorHAnsi"/>
          <w:b/>
          <w:color w:val="7030A0"/>
          <w:sz w:val="24"/>
          <w:szCs w:val="24"/>
        </w:rPr>
        <w:tab/>
      </w:r>
      <w:r w:rsidR="00F97808" w:rsidRPr="00C23FF9">
        <w:rPr>
          <w:rFonts w:cstheme="minorHAnsi"/>
          <w:b/>
          <w:color w:val="7030A0"/>
          <w:sz w:val="24"/>
          <w:szCs w:val="24"/>
        </w:rPr>
        <w:t>Lunch</w:t>
      </w:r>
    </w:p>
    <w:p w:rsidR="00C23FF9" w:rsidRPr="00C23FF9" w:rsidRDefault="00696E95" w:rsidP="00C23FF9">
      <w:pPr>
        <w:pStyle w:val="NoSpacing"/>
        <w:rPr>
          <w:b/>
          <w:color w:val="7030A0"/>
          <w:sz w:val="24"/>
          <w:szCs w:val="24"/>
        </w:rPr>
      </w:pPr>
      <w:r w:rsidRPr="00C23FF9">
        <w:rPr>
          <w:b/>
          <w:color w:val="7030A0"/>
          <w:sz w:val="24"/>
          <w:szCs w:val="24"/>
        </w:rPr>
        <w:t>1.30</w:t>
      </w:r>
      <w:r w:rsidR="00F97808" w:rsidRPr="00C23FF9">
        <w:rPr>
          <w:sz w:val="24"/>
          <w:szCs w:val="24"/>
        </w:rPr>
        <w:tab/>
      </w:r>
      <w:r w:rsidR="0001069A" w:rsidRPr="00C23FF9">
        <w:rPr>
          <w:sz w:val="24"/>
          <w:szCs w:val="24"/>
        </w:rPr>
        <w:tab/>
      </w:r>
      <w:r w:rsidRPr="00C23FF9">
        <w:rPr>
          <w:b/>
          <w:color w:val="7030A0"/>
          <w:sz w:val="24"/>
          <w:szCs w:val="24"/>
        </w:rPr>
        <w:t>On the couch!</w:t>
      </w:r>
    </w:p>
    <w:p w:rsidR="00C23FF9" w:rsidRPr="00C23FF9" w:rsidRDefault="00C23FF9" w:rsidP="00C23FF9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</w:r>
      <w:r w:rsidRPr="00C23FF9">
        <w:rPr>
          <w:b/>
          <w:color w:val="7030A0"/>
          <w:sz w:val="24"/>
          <w:szCs w:val="24"/>
        </w:rPr>
        <w:t>Overcoming obstacles, sharing ideas, supporting</w:t>
      </w:r>
      <w:r>
        <w:rPr>
          <w:b/>
          <w:color w:val="7030A0"/>
          <w:sz w:val="24"/>
          <w:szCs w:val="24"/>
        </w:rPr>
        <w:t xml:space="preserve"> each other</w:t>
      </w:r>
    </w:p>
    <w:p w:rsidR="00C23FF9" w:rsidRPr="00C23FF9" w:rsidRDefault="00C23FF9" w:rsidP="00C23FF9">
      <w:pPr>
        <w:pStyle w:val="NoSpacing"/>
        <w:numPr>
          <w:ilvl w:val="1"/>
          <w:numId w:val="16"/>
        </w:numPr>
        <w:rPr>
          <w:sz w:val="24"/>
          <w:szCs w:val="24"/>
        </w:rPr>
      </w:pPr>
      <w:r w:rsidRPr="00C23FF9">
        <w:rPr>
          <w:sz w:val="24"/>
          <w:szCs w:val="24"/>
        </w:rPr>
        <w:t>How to culturally embed scrutiny in the organisation, relationship and communication with board</w:t>
      </w:r>
    </w:p>
    <w:p w:rsidR="00C23FF9" w:rsidRPr="00C23FF9" w:rsidRDefault="00C23FF9" w:rsidP="00C23FF9">
      <w:pPr>
        <w:pStyle w:val="NoSpacing"/>
        <w:numPr>
          <w:ilvl w:val="1"/>
          <w:numId w:val="16"/>
        </w:numPr>
        <w:rPr>
          <w:sz w:val="24"/>
          <w:szCs w:val="24"/>
        </w:rPr>
      </w:pPr>
      <w:r w:rsidRPr="00C23FF9">
        <w:rPr>
          <w:sz w:val="24"/>
          <w:szCs w:val="24"/>
        </w:rPr>
        <w:t>Time management for scrutiny panels – maintaining focus and momentum</w:t>
      </w:r>
    </w:p>
    <w:p w:rsidR="00C23FF9" w:rsidRPr="00C23FF9" w:rsidRDefault="00C23FF9" w:rsidP="00C23FF9">
      <w:pPr>
        <w:pStyle w:val="NoSpacing"/>
        <w:numPr>
          <w:ilvl w:val="1"/>
          <w:numId w:val="16"/>
        </w:numPr>
        <w:rPr>
          <w:sz w:val="24"/>
          <w:szCs w:val="24"/>
        </w:rPr>
      </w:pPr>
      <w:r w:rsidRPr="00C23FF9">
        <w:rPr>
          <w:sz w:val="24"/>
          <w:szCs w:val="24"/>
        </w:rPr>
        <w:t>Involvement Strategies and measurements</w:t>
      </w:r>
    </w:p>
    <w:p w:rsidR="00C23FF9" w:rsidRPr="00C23FF9" w:rsidRDefault="00C23FF9" w:rsidP="00C23FF9">
      <w:pPr>
        <w:pStyle w:val="NoSpacing"/>
        <w:numPr>
          <w:ilvl w:val="1"/>
          <w:numId w:val="16"/>
        </w:numPr>
        <w:rPr>
          <w:sz w:val="24"/>
          <w:szCs w:val="24"/>
        </w:rPr>
      </w:pPr>
      <w:r w:rsidRPr="00C23FF9">
        <w:rPr>
          <w:sz w:val="24"/>
          <w:szCs w:val="24"/>
        </w:rPr>
        <w:t>Plans for the Homes for Britain Rally</w:t>
      </w:r>
    </w:p>
    <w:p w:rsidR="00C23FF9" w:rsidRPr="007F1BE6" w:rsidRDefault="00C23FF9" w:rsidP="00C23FF9">
      <w:pPr>
        <w:pStyle w:val="NoSpacing"/>
        <w:numPr>
          <w:ilvl w:val="1"/>
          <w:numId w:val="16"/>
        </w:numPr>
        <w:rPr>
          <w:b/>
          <w:sz w:val="24"/>
          <w:szCs w:val="24"/>
        </w:rPr>
      </w:pPr>
      <w:r w:rsidRPr="007F1BE6">
        <w:rPr>
          <w:b/>
          <w:sz w:val="24"/>
          <w:szCs w:val="24"/>
        </w:rPr>
        <w:t>Unconference – Darlington, 24</w:t>
      </w:r>
      <w:r w:rsidRPr="007F1BE6">
        <w:rPr>
          <w:b/>
          <w:sz w:val="24"/>
          <w:szCs w:val="24"/>
          <w:vertAlign w:val="superscript"/>
        </w:rPr>
        <w:t>th</w:t>
      </w:r>
      <w:r w:rsidRPr="007F1BE6">
        <w:rPr>
          <w:b/>
          <w:sz w:val="24"/>
          <w:szCs w:val="24"/>
        </w:rPr>
        <w:t xml:space="preserve"> February </w:t>
      </w:r>
    </w:p>
    <w:p w:rsidR="00C23FF9" w:rsidRPr="00C23FF9" w:rsidRDefault="00263901" w:rsidP="00C23FF9">
      <w:pPr>
        <w:ind w:left="360"/>
        <w:rPr>
          <w:sz w:val="24"/>
          <w:szCs w:val="24"/>
        </w:rPr>
      </w:pPr>
      <w:hyperlink r:id="rId9" w:history="1">
        <w:r w:rsidR="00C23FF9" w:rsidRPr="00C23FF9">
          <w:rPr>
            <w:rStyle w:val="Hyperlink"/>
            <w:rFonts w:cs="Arial"/>
            <w:b/>
            <w:bCs/>
            <w:sz w:val="24"/>
            <w:szCs w:val="24"/>
          </w:rPr>
          <w:t>https://www.eventbrite.co.uk/e/unconference-networking-event-for-tenants-on-scrutiny-24th-february-2015-tickets-15221614258</w:t>
        </w:r>
      </w:hyperlink>
    </w:p>
    <w:p w:rsidR="00934915" w:rsidRDefault="00FB0E76" w:rsidP="00FB0E76">
      <w:pPr>
        <w:shd w:val="clear" w:color="auto" w:fill="FFFFFF"/>
        <w:spacing w:after="0" w:line="240" w:lineRule="auto"/>
        <w:ind w:left="1440"/>
        <w:rPr>
          <w:rFonts w:cstheme="minorHAnsi"/>
          <w:i/>
          <w:color w:val="7030A0"/>
          <w:sz w:val="24"/>
          <w:szCs w:val="24"/>
        </w:rPr>
      </w:pPr>
      <w:r w:rsidRPr="00C23FF9">
        <w:rPr>
          <w:rFonts w:cstheme="minorHAnsi"/>
          <w:i/>
          <w:color w:val="7030A0"/>
          <w:sz w:val="24"/>
          <w:szCs w:val="24"/>
        </w:rPr>
        <w:t>F</w:t>
      </w:r>
      <w:r w:rsidR="00696E95" w:rsidRPr="00C23FF9">
        <w:rPr>
          <w:rFonts w:cstheme="minorHAnsi"/>
          <w:i/>
          <w:color w:val="7030A0"/>
          <w:sz w:val="24"/>
          <w:szCs w:val="24"/>
        </w:rPr>
        <w:t>eel free to bring your own topics on the day</w:t>
      </w:r>
    </w:p>
    <w:p w:rsidR="00C23FF9" w:rsidRPr="00C23FF9" w:rsidRDefault="00C23FF9" w:rsidP="00FB0E76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7030A0"/>
          <w:sz w:val="24"/>
          <w:szCs w:val="24"/>
          <w:lang w:eastAsia="en-GB"/>
        </w:rPr>
      </w:pPr>
    </w:p>
    <w:p w:rsidR="00696E95" w:rsidRPr="00C23FF9" w:rsidRDefault="00696E95" w:rsidP="0001069A">
      <w:pPr>
        <w:pStyle w:val="ListParagraph"/>
        <w:ind w:left="0"/>
        <w:rPr>
          <w:rFonts w:cstheme="minorHAnsi"/>
          <w:sz w:val="24"/>
          <w:szCs w:val="24"/>
        </w:rPr>
      </w:pPr>
    </w:p>
    <w:p w:rsidR="00C23FF9" w:rsidRPr="00C23FF9" w:rsidRDefault="00FB0E76" w:rsidP="00C23FF9">
      <w:pPr>
        <w:pStyle w:val="ListParagraph"/>
        <w:ind w:left="0"/>
        <w:rPr>
          <w:rFonts w:cstheme="minorHAnsi"/>
          <w:b/>
          <w:color w:val="7030A0"/>
        </w:rPr>
      </w:pPr>
      <w:r w:rsidRPr="00C23FF9">
        <w:rPr>
          <w:rFonts w:cstheme="minorHAnsi"/>
          <w:b/>
          <w:color w:val="7030A0"/>
          <w:sz w:val="24"/>
          <w:szCs w:val="24"/>
        </w:rPr>
        <w:t>2.20</w:t>
      </w:r>
      <w:r w:rsidR="00934915" w:rsidRPr="00C23FF9">
        <w:rPr>
          <w:rFonts w:cstheme="minorHAnsi"/>
          <w:b/>
          <w:color w:val="7030A0"/>
          <w:sz w:val="24"/>
          <w:szCs w:val="24"/>
        </w:rPr>
        <w:tab/>
      </w:r>
      <w:r w:rsidR="00934915" w:rsidRPr="00C23FF9">
        <w:rPr>
          <w:rFonts w:cstheme="minorHAnsi"/>
          <w:b/>
          <w:color w:val="7030A0"/>
          <w:sz w:val="24"/>
          <w:szCs w:val="24"/>
        </w:rPr>
        <w:tab/>
      </w:r>
      <w:r w:rsidR="00F97808" w:rsidRPr="00C23FF9">
        <w:rPr>
          <w:rFonts w:cstheme="minorHAnsi"/>
          <w:b/>
          <w:color w:val="7030A0"/>
        </w:rPr>
        <w:t>Suggestions for future topics, speakers and venues</w:t>
      </w:r>
    </w:p>
    <w:p w:rsidR="00C23FF9" w:rsidRPr="00C23FF9" w:rsidRDefault="00C23FF9" w:rsidP="00C23FF9">
      <w:pPr>
        <w:autoSpaceDE w:val="0"/>
        <w:autoSpaceDN w:val="0"/>
        <w:adjustRightInd w:val="0"/>
        <w:spacing w:after="61" w:line="240" w:lineRule="auto"/>
        <w:rPr>
          <w:rFonts w:cs="Arial"/>
          <w:color w:val="000000"/>
        </w:rPr>
      </w:pPr>
      <w:r w:rsidRPr="00C23FF9">
        <w:rPr>
          <w:rFonts w:cs="Arial"/>
          <w:color w:val="000000"/>
        </w:rPr>
        <w:tab/>
      </w:r>
      <w:r w:rsidRPr="00C23FF9">
        <w:rPr>
          <w:rFonts w:cs="Arial"/>
          <w:color w:val="000000"/>
        </w:rPr>
        <w:tab/>
        <w:t>Six Town Housing, Bury - April 2015</w:t>
      </w:r>
    </w:p>
    <w:p w:rsidR="00C23FF9" w:rsidRPr="00C23FF9" w:rsidRDefault="00C23FF9" w:rsidP="00C23FF9">
      <w:pPr>
        <w:autoSpaceDE w:val="0"/>
        <w:autoSpaceDN w:val="0"/>
        <w:adjustRightInd w:val="0"/>
        <w:spacing w:after="61" w:line="240" w:lineRule="auto"/>
        <w:rPr>
          <w:rFonts w:cs="Arial"/>
          <w:color w:val="000000"/>
        </w:rPr>
      </w:pPr>
      <w:r w:rsidRPr="00C23FF9">
        <w:rPr>
          <w:rFonts w:cs="Courier New"/>
          <w:color w:val="000000"/>
        </w:rPr>
        <w:tab/>
      </w:r>
      <w:r w:rsidRPr="00C23FF9">
        <w:rPr>
          <w:rFonts w:cs="Courier New"/>
          <w:color w:val="000000"/>
        </w:rPr>
        <w:tab/>
      </w:r>
      <w:r w:rsidRPr="00C23FF9">
        <w:rPr>
          <w:rFonts w:cs="Arial"/>
          <w:color w:val="000000"/>
        </w:rPr>
        <w:t>East Durham Homes - July 2015</w:t>
      </w:r>
    </w:p>
    <w:p w:rsidR="00C23FF9" w:rsidRPr="00C23FF9" w:rsidRDefault="00C23FF9" w:rsidP="00C23FF9">
      <w:pPr>
        <w:autoSpaceDE w:val="0"/>
        <w:autoSpaceDN w:val="0"/>
        <w:adjustRightInd w:val="0"/>
        <w:spacing w:after="61" w:line="240" w:lineRule="auto"/>
        <w:rPr>
          <w:rFonts w:cs="Arial"/>
          <w:color w:val="000000"/>
        </w:rPr>
      </w:pPr>
      <w:r w:rsidRPr="00C23FF9">
        <w:rPr>
          <w:rFonts w:cs="Courier New"/>
          <w:color w:val="000000"/>
        </w:rPr>
        <w:tab/>
      </w:r>
      <w:r w:rsidRPr="00C23FF9">
        <w:rPr>
          <w:rFonts w:cs="Courier New"/>
          <w:color w:val="000000"/>
        </w:rPr>
        <w:tab/>
      </w:r>
      <w:r w:rsidRPr="00C23FF9">
        <w:rPr>
          <w:rFonts w:cs="Arial"/>
          <w:color w:val="000000"/>
        </w:rPr>
        <w:t>Habinteg – October 2015</w:t>
      </w:r>
    </w:p>
    <w:p w:rsidR="00C23FF9" w:rsidRPr="00C23FF9" w:rsidRDefault="00C23FF9" w:rsidP="00C23FF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23FF9">
        <w:rPr>
          <w:rFonts w:cs="Courier New"/>
          <w:color w:val="000000"/>
        </w:rPr>
        <w:tab/>
      </w:r>
      <w:r w:rsidRPr="00C23FF9">
        <w:rPr>
          <w:rFonts w:cs="Courier New"/>
          <w:color w:val="000000"/>
        </w:rPr>
        <w:tab/>
      </w:r>
      <w:r w:rsidRPr="00C23FF9">
        <w:rPr>
          <w:rFonts w:cs="Arial"/>
          <w:color w:val="000000"/>
        </w:rPr>
        <w:t xml:space="preserve">Magenta – January 2016 </w:t>
      </w:r>
    </w:p>
    <w:p w:rsidR="008B31F7" w:rsidRPr="00C23FF9" w:rsidRDefault="008B31F7" w:rsidP="0001069A">
      <w:pPr>
        <w:pStyle w:val="ListParagraph"/>
        <w:ind w:left="0"/>
        <w:rPr>
          <w:rFonts w:cstheme="minorHAnsi"/>
          <w:sz w:val="24"/>
          <w:szCs w:val="24"/>
        </w:rPr>
      </w:pPr>
    </w:p>
    <w:p w:rsidR="004159BA" w:rsidRPr="00C23FF9" w:rsidRDefault="004159BA" w:rsidP="004159BA">
      <w:pPr>
        <w:pStyle w:val="ListParagraph"/>
        <w:ind w:firstLine="720"/>
        <w:rPr>
          <w:rFonts w:cstheme="minorHAnsi"/>
          <w:b/>
          <w:color w:val="7030A0"/>
          <w:sz w:val="24"/>
          <w:szCs w:val="24"/>
        </w:rPr>
      </w:pPr>
      <w:r w:rsidRPr="00C23FF9">
        <w:rPr>
          <w:rFonts w:cstheme="minorHAnsi"/>
          <w:b/>
          <w:color w:val="7030A0"/>
          <w:sz w:val="24"/>
          <w:szCs w:val="24"/>
        </w:rPr>
        <w:t>AOB</w:t>
      </w:r>
    </w:p>
    <w:p w:rsidR="0001069A" w:rsidRPr="00C23FF9" w:rsidRDefault="0001069A" w:rsidP="0001069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</w:p>
    <w:p w:rsidR="00F97808" w:rsidRPr="00C23FF9" w:rsidRDefault="00C7232D" w:rsidP="00934915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 w:rsidRPr="00C23FF9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9EE9260" wp14:editId="307243CB">
            <wp:simplePos x="0" y="0"/>
            <wp:positionH relativeFrom="margin">
              <wp:posOffset>4758055</wp:posOffset>
            </wp:positionH>
            <wp:positionV relativeFrom="margin">
              <wp:posOffset>8502650</wp:posOffset>
            </wp:positionV>
            <wp:extent cx="1600200" cy="8153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69A" w:rsidRPr="00C23FF9">
        <w:rPr>
          <w:rFonts w:cstheme="minorHAnsi"/>
          <w:b/>
          <w:color w:val="7030A0"/>
          <w:sz w:val="24"/>
          <w:szCs w:val="24"/>
        </w:rPr>
        <w:t>2.30</w:t>
      </w:r>
      <w:r w:rsidR="0001069A" w:rsidRPr="00C23FF9">
        <w:rPr>
          <w:rFonts w:cstheme="minorHAnsi"/>
          <w:b/>
          <w:color w:val="7030A0"/>
          <w:sz w:val="24"/>
          <w:szCs w:val="24"/>
        </w:rPr>
        <w:tab/>
      </w:r>
      <w:r w:rsidR="0001069A" w:rsidRPr="00C23FF9">
        <w:rPr>
          <w:rFonts w:cstheme="minorHAnsi"/>
          <w:b/>
          <w:color w:val="7030A0"/>
          <w:sz w:val="24"/>
          <w:szCs w:val="24"/>
        </w:rPr>
        <w:tab/>
        <w:t>Close</w:t>
      </w:r>
    </w:p>
    <w:p w:rsidR="00374323" w:rsidRDefault="00374323" w:rsidP="00934915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</w:p>
    <w:p w:rsidR="007F1BE6" w:rsidRPr="007F1BE6" w:rsidRDefault="007F1BE6" w:rsidP="007F1BE6">
      <w:pPr>
        <w:pStyle w:val="ListParagraph"/>
        <w:ind w:left="1440"/>
        <w:rPr>
          <w:rFonts w:cstheme="minorHAnsi"/>
          <w:b/>
          <w:i/>
          <w:color w:val="7030A0"/>
          <w:sz w:val="24"/>
          <w:szCs w:val="24"/>
        </w:rPr>
      </w:pPr>
    </w:p>
    <w:p w:rsidR="00374323" w:rsidRPr="007F1BE6" w:rsidRDefault="00374323" w:rsidP="007F1BE6">
      <w:pPr>
        <w:pStyle w:val="ListParagraph"/>
        <w:ind w:left="1440"/>
        <w:rPr>
          <w:rFonts w:cstheme="minorHAnsi"/>
          <w:b/>
          <w:i/>
          <w:color w:val="7030A0"/>
          <w:sz w:val="24"/>
          <w:szCs w:val="24"/>
        </w:rPr>
      </w:pPr>
      <w:r w:rsidRPr="007F1BE6">
        <w:rPr>
          <w:rFonts w:cstheme="minorHAnsi"/>
          <w:b/>
          <w:i/>
          <w:color w:val="7030A0"/>
          <w:sz w:val="24"/>
          <w:szCs w:val="24"/>
        </w:rPr>
        <w:t>Parking instructions:</w:t>
      </w:r>
    </w:p>
    <w:p w:rsidR="00374323" w:rsidRPr="007F1BE6" w:rsidRDefault="00374323" w:rsidP="007F1BE6">
      <w:pPr>
        <w:pStyle w:val="ListParagraph"/>
        <w:ind w:left="1440"/>
        <w:rPr>
          <w:rFonts w:cstheme="minorHAnsi"/>
          <w:b/>
          <w:i/>
          <w:color w:val="7030A0"/>
          <w:sz w:val="24"/>
          <w:szCs w:val="24"/>
        </w:rPr>
      </w:pPr>
      <w:r w:rsidRPr="007F1BE6">
        <w:rPr>
          <w:i/>
        </w:rPr>
        <w:t>Guinness has a large overflow car park opposite the building which visitors can access. However, it does get very full!</w:t>
      </w:r>
    </w:p>
    <w:p w:rsidR="00374323" w:rsidRPr="007F1BE6" w:rsidRDefault="00374323" w:rsidP="007F1BE6">
      <w:pPr>
        <w:ind w:left="1440"/>
        <w:rPr>
          <w:i/>
        </w:rPr>
      </w:pPr>
      <w:r w:rsidRPr="007F1BE6">
        <w:rPr>
          <w:i/>
        </w:rPr>
        <w:t xml:space="preserve">If it is full you can park on the street around the building and in front of the </w:t>
      </w:r>
      <w:r w:rsidR="007F1BE6">
        <w:rPr>
          <w:i/>
        </w:rPr>
        <w:t xml:space="preserve">tram stop but must make sure </w:t>
      </w:r>
      <w:r w:rsidRPr="007F1BE6">
        <w:rPr>
          <w:i/>
        </w:rPr>
        <w:t>y</w:t>
      </w:r>
      <w:r w:rsidR="007F1BE6">
        <w:rPr>
          <w:i/>
        </w:rPr>
        <w:t>ou</w:t>
      </w:r>
      <w:r w:rsidRPr="007F1BE6">
        <w:rPr>
          <w:i/>
        </w:rPr>
        <w:t xml:space="preserve"> don’t cause an obstruction or park over the bobbly sections of the pavement at crossings.</w:t>
      </w:r>
    </w:p>
    <w:p w:rsidR="00374323" w:rsidRPr="007F1BE6" w:rsidRDefault="00374323" w:rsidP="007F1BE6">
      <w:pPr>
        <w:ind w:left="1440"/>
        <w:rPr>
          <w:i/>
        </w:rPr>
      </w:pPr>
      <w:r w:rsidRPr="007F1BE6">
        <w:rPr>
          <w:i/>
        </w:rPr>
        <w:t>There is a little tram multi story, which is free to park in, but we generally don’t recommend people use it for risk of getting a parking ticket!</w:t>
      </w:r>
      <w:r w:rsidR="00C23FF9" w:rsidRPr="007F1BE6">
        <w:rPr>
          <w:i/>
        </w:rPr>
        <w:t xml:space="preserve"> </w:t>
      </w:r>
      <w:r w:rsidRPr="007F1BE6">
        <w:rPr>
          <w:i/>
        </w:rPr>
        <w:t>Under no circumstances can people park in the car p</w:t>
      </w:r>
      <w:r w:rsidR="00C23FF9" w:rsidRPr="007F1BE6">
        <w:rPr>
          <w:i/>
        </w:rPr>
        <w:t xml:space="preserve">ark attached to the pub - </w:t>
      </w:r>
      <w:r w:rsidRPr="007F1BE6">
        <w:rPr>
          <w:i/>
        </w:rPr>
        <w:t>even during the day when the pub is shut</w:t>
      </w:r>
      <w:r w:rsidR="007F1BE6" w:rsidRPr="007F1BE6">
        <w:rPr>
          <w:i/>
        </w:rPr>
        <w:t>.</w:t>
      </w:r>
    </w:p>
    <w:sectPr w:rsidR="00374323" w:rsidRPr="007F1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981_"/>
      </v:shape>
    </w:pict>
  </w:numPicBullet>
  <w:abstractNum w:abstractNumId="0">
    <w:nsid w:val="06DC66DA"/>
    <w:multiLevelType w:val="hybridMultilevel"/>
    <w:tmpl w:val="0868C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96D97"/>
    <w:multiLevelType w:val="multilevel"/>
    <w:tmpl w:val="151056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2AA770A2"/>
    <w:multiLevelType w:val="hybridMultilevel"/>
    <w:tmpl w:val="73563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C7558"/>
    <w:multiLevelType w:val="hybridMultilevel"/>
    <w:tmpl w:val="F06E74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C61BD"/>
    <w:multiLevelType w:val="hybridMultilevel"/>
    <w:tmpl w:val="A1E69E64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7A29EE"/>
    <w:multiLevelType w:val="hybridMultilevel"/>
    <w:tmpl w:val="7C0A0D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950577"/>
    <w:multiLevelType w:val="hybridMultilevel"/>
    <w:tmpl w:val="C840E3D2"/>
    <w:lvl w:ilvl="0" w:tplc="037CF3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1218B"/>
    <w:multiLevelType w:val="hybridMultilevel"/>
    <w:tmpl w:val="02F013E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4BD3A3D"/>
    <w:multiLevelType w:val="hybridMultilevel"/>
    <w:tmpl w:val="FDDC6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524D2F"/>
    <w:multiLevelType w:val="hybridMultilevel"/>
    <w:tmpl w:val="C2AE113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024F96"/>
    <w:multiLevelType w:val="hybridMultilevel"/>
    <w:tmpl w:val="C23860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14E4A"/>
    <w:multiLevelType w:val="multilevel"/>
    <w:tmpl w:val="5E78746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FB5508E"/>
    <w:multiLevelType w:val="hybridMultilevel"/>
    <w:tmpl w:val="5B02CDD0"/>
    <w:lvl w:ilvl="0" w:tplc="037CF3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24DDC"/>
    <w:multiLevelType w:val="hybridMultilevel"/>
    <w:tmpl w:val="BDB66BD2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325273D"/>
    <w:multiLevelType w:val="multilevel"/>
    <w:tmpl w:val="1FB001C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440"/>
      </w:pPr>
      <w:rPr>
        <w:rFonts w:hint="default"/>
      </w:rPr>
    </w:lvl>
  </w:abstractNum>
  <w:abstractNum w:abstractNumId="15">
    <w:nsid w:val="73F015AB"/>
    <w:multiLevelType w:val="hybridMultilevel"/>
    <w:tmpl w:val="C9868F6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5D117BF"/>
    <w:multiLevelType w:val="multilevel"/>
    <w:tmpl w:val="7E4CB9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3"/>
  </w:num>
  <w:num w:numId="13">
    <w:abstractNumId w:val="4"/>
  </w:num>
  <w:num w:numId="14">
    <w:abstractNumId w:val="2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F3"/>
    <w:rsid w:val="0001069A"/>
    <w:rsid w:val="00071119"/>
    <w:rsid w:val="00263901"/>
    <w:rsid w:val="002C52F4"/>
    <w:rsid w:val="002C7284"/>
    <w:rsid w:val="00374323"/>
    <w:rsid w:val="00374E6E"/>
    <w:rsid w:val="003B2DB8"/>
    <w:rsid w:val="003C0562"/>
    <w:rsid w:val="003F6788"/>
    <w:rsid w:val="00411F8B"/>
    <w:rsid w:val="004159BA"/>
    <w:rsid w:val="004C17AE"/>
    <w:rsid w:val="004C3F57"/>
    <w:rsid w:val="005C2AE8"/>
    <w:rsid w:val="00696E95"/>
    <w:rsid w:val="00700B54"/>
    <w:rsid w:val="00760AC4"/>
    <w:rsid w:val="007908F3"/>
    <w:rsid w:val="007C1F4F"/>
    <w:rsid w:val="007F1BE6"/>
    <w:rsid w:val="007F3E1C"/>
    <w:rsid w:val="008B31F7"/>
    <w:rsid w:val="00934915"/>
    <w:rsid w:val="00986F19"/>
    <w:rsid w:val="009F6777"/>
    <w:rsid w:val="00A14994"/>
    <w:rsid w:val="00AA4915"/>
    <w:rsid w:val="00AB1595"/>
    <w:rsid w:val="00AE5FAD"/>
    <w:rsid w:val="00B236C1"/>
    <w:rsid w:val="00B2558B"/>
    <w:rsid w:val="00B7677D"/>
    <w:rsid w:val="00BA5B52"/>
    <w:rsid w:val="00C1703D"/>
    <w:rsid w:val="00C23FF9"/>
    <w:rsid w:val="00C2466D"/>
    <w:rsid w:val="00C7232D"/>
    <w:rsid w:val="00D06070"/>
    <w:rsid w:val="00D33006"/>
    <w:rsid w:val="00D6351F"/>
    <w:rsid w:val="00D71CF3"/>
    <w:rsid w:val="00DF45D9"/>
    <w:rsid w:val="00E35F67"/>
    <w:rsid w:val="00E6091C"/>
    <w:rsid w:val="00E636BE"/>
    <w:rsid w:val="00EC084E"/>
    <w:rsid w:val="00EE0D99"/>
    <w:rsid w:val="00F5363B"/>
    <w:rsid w:val="00F54E0B"/>
    <w:rsid w:val="00F97808"/>
    <w:rsid w:val="00F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32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32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0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9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05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1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1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6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4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map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ventbrite.co.uk/e/unconference-networking-event-for-tenants-on-scrutiny-24th-february-2015-tickets-1522161425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DBEF-74F0-41FC-80BD-B45A064E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daviesyvonne</dc:creator>
  <cp:lastModifiedBy>Yvonne</cp:lastModifiedBy>
  <cp:revision>4</cp:revision>
  <dcterms:created xsi:type="dcterms:W3CDTF">2015-02-06T11:02:00Z</dcterms:created>
  <dcterms:modified xsi:type="dcterms:W3CDTF">2015-02-06T11:38:00Z</dcterms:modified>
</cp:coreProperties>
</file>