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05" w:rsidRDefault="00182A05">
      <w:r>
        <w:rPr>
          <w:noProof/>
          <w:lang w:eastAsia="en-GB"/>
        </w:rPr>
        <w:drawing>
          <wp:inline distT="0" distB="0" distL="0" distR="0">
            <wp:extent cx="5731510" cy="1312545"/>
            <wp:effectExtent l="0" t="0" r="0" b="0"/>
            <wp:docPr id="2" name="Picture 1" descr="YouTube-Banne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Tube-Banner-0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A05" w:rsidRDefault="00B83F69" w:rsidP="00B83F69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B83F69">
        <w:rPr>
          <w:rFonts w:ascii="Century Gothic" w:hAnsi="Century Gothic"/>
          <w:sz w:val="28"/>
          <w:szCs w:val="28"/>
        </w:rPr>
        <w:t xml:space="preserve">Housing Day is about </w:t>
      </w:r>
      <w:r>
        <w:rPr>
          <w:rFonts w:ascii="Century Gothic" w:hAnsi="Century Gothic"/>
          <w:sz w:val="28"/>
          <w:szCs w:val="28"/>
        </w:rPr>
        <w:t xml:space="preserve">social housing tenants telling the world that they are proud to be tenants.  </w:t>
      </w:r>
      <w:r w:rsidR="00001460">
        <w:rPr>
          <w:rFonts w:ascii="Century Gothic" w:hAnsi="Century Gothic"/>
          <w:sz w:val="28"/>
          <w:szCs w:val="28"/>
        </w:rPr>
        <w:t>It</w:t>
      </w:r>
      <w:r w:rsidR="00894738">
        <w:rPr>
          <w:rFonts w:ascii="Century Gothic" w:hAnsi="Century Gothic"/>
          <w:sz w:val="28"/>
          <w:szCs w:val="28"/>
        </w:rPr>
        <w:t>’</w:t>
      </w:r>
      <w:r w:rsidR="00001460">
        <w:rPr>
          <w:rFonts w:ascii="Century Gothic" w:hAnsi="Century Gothic"/>
          <w:sz w:val="28"/>
          <w:szCs w:val="28"/>
        </w:rPr>
        <w:t xml:space="preserve">s about us reminding everyone that there are fantastic people living in social housing and that we do lots of great things. </w:t>
      </w:r>
    </w:p>
    <w:p w:rsidR="00B362E3" w:rsidRDefault="00B362E3" w:rsidP="00B83F69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B362E3" w:rsidRDefault="00B362E3" w:rsidP="00B83F69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Housing Day is largely a celebration of tenant activity over the internet.  It is primarily about sending twitter messages to </w:t>
      </w:r>
      <w:r w:rsidRPr="008250E0">
        <w:rPr>
          <w:rFonts w:ascii="Century Gothic" w:hAnsi="Century Gothic"/>
          <w:b/>
          <w:color w:val="1F497D" w:themeColor="text2"/>
          <w:sz w:val="28"/>
          <w:szCs w:val="28"/>
        </w:rPr>
        <w:t>#</w:t>
      </w:r>
      <w:proofErr w:type="spellStart"/>
      <w:r w:rsidRPr="008250E0">
        <w:rPr>
          <w:rFonts w:ascii="Century Gothic" w:hAnsi="Century Gothic"/>
          <w:b/>
          <w:color w:val="1F497D" w:themeColor="text2"/>
          <w:sz w:val="28"/>
          <w:szCs w:val="28"/>
        </w:rPr>
        <w:t>HousingDay</w:t>
      </w:r>
      <w:proofErr w:type="spellEnd"/>
      <w:r>
        <w:rPr>
          <w:rFonts w:ascii="Century Gothic" w:hAnsi="Century Gothic"/>
          <w:sz w:val="28"/>
          <w:szCs w:val="28"/>
        </w:rPr>
        <w:t xml:space="preserve"> and to </w:t>
      </w:r>
      <w:r w:rsidRPr="008250E0">
        <w:rPr>
          <w:rFonts w:ascii="Century Gothic" w:hAnsi="Century Gothic"/>
          <w:b/>
          <w:color w:val="1F497D" w:themeColor="text2"/>
          <w:sz w:val="28"/>
          <w:szCs w:val="28"/>
        </w:rPr>
        <w:t>#</w:t>
      </w:r>
      <w:proofErr w:type="spellStart"/>
      <w:r w:rsidRPr="008250E0">
        <w:rPr>
          <w:rFonts w:ascii="Century Gothic" w:hAnsi="Century Gothic"/>
          <w:b/>
          <w:color w:val="1F497D" w:themeColor="text2"/>
          <w:sz w:val="28"/>
          <w:szCs w:val="28"/>
        </w:rPr>
        <w:t>proudtenant</w:t>
      </w:r>
      <w:proofErr w:type="spellEnd"/>
      <w:r>
        <w:rPr>
          <w:rFonts w:ascii="Century Gothic" w:hAnsi="Century Gothic"/>
          <w:sz w:val="28"/>
          <w:szCs w:val="28"/>
        </w:rPr>
        <w:t xml:space="preserve">.  </w:t>
      </w:r>
      <w:r w:rsidR="008250E0">
        <w:rPr>
          <w:rFonts w:ascii="Century Gothic" w:hAnsi="Century Gothic"/>
          <w:sz w:val="28"/>
          <w:szCs w:val="28"/>
        </w:rPr>
        <w:t>If you don’t know how to do this, y</w:t>
      </w:r>
      <w:r>
        <w:rPr>
          <w:rFonts w:ascii="Century Gothic" w:hAnsi="Century Gothic"/>
          <w:sz w:val="28"/>
          <w:szCs w:val="28"/>
        </w:rPr>
        <w:t>our landlord should be e</w:t>
      </w:r>
      <w:r w:rsidR="008250E0">
        <w:rPr>
          <w:rFonts w:ascii="Century Gothic" w:hAnsi="Century Gothic"/>
          <w:sz w:val="28"/>
          <w:szCs w:val="28"/>
        </w:rPr>
        <w:t>nthusiastic to help you send a T</w:t>
      </w:r>
      <w:r>
        <w:rPr>
          <w:rFonts w:ascii="Century Gothic" w:hAnsi="Century Gothic"/>
          <w:sz w:val="28"/>
          <w:szCs w:val="28"/>
        </w:rPr>
        <w:t xml:space="preserve">witter message.  The people organising Housing Day are also looking for 50 tenants who want to be connected together on social media </w:t>
      </w:r>
      <w:r w:rsidR="008250E0">
        <w:rPr>
          <w:rFonts w:ascii="Century Gothic" w:hAnsi="Century Gothic"/>
          <w:sz w:val="28"/>
          <w:szCs w:val="28"/>
        </w:rPr>
        <w:t>on the day</w:t>
      </w:r>
      <w:r>
        <w:rPr>
          <w:rFonts w:ascii="Century Gothic" w:hAnsi="Century Gothic"/>
          <w:sz w:val="28"/>
          <w:szCs w:val="28"/>
        </w:rPr>
        <w:t xml:space="preserve">.  If you are interested, please contact </w:t>
      </w:r>
      <w:r w:rsidRPr="008250E0">
        <w:rPr>
          <w:rFonts w:ascii="Century Gothic" w:hAnsi="Century Gothic"/>
          <w:b/>
          <w:color w:val="1F497D" w:themeColor="text2"/>
          <w:sz w:val="28"/>
          <w:szCs w:val="28"/>
        </w:rPr>
        <w:t>@</w:t>
      </w:r>
      <w:proofErr w:type="spellStart"/>
      <w:r w:rsidRPr="008250E0">
        <w:rPr>
          <w:rFonts w:ascii="Century Gothic" w:hAnsi="Century Gothic"/>
          <w:b/>
          <w:color w:val="1F497D" w:themeColor="text2"/>
          <w:sz w:val="28"/>
          <w:szCs w:val="28"/>
        </w:rPr>
        <w:t>HousingDay</w:t>
      </w:r>
      <w:proofErr w:type="spellEnd"/>
      <w:r>
        <w:rPr>
          <w:rFonts w:ascii="Century Gothic" w:hAnsi="Century Gothic"/>
          <w:sz w:val="28"/>
          <w:szCs w:val="28"/>
        </w:rPr>
        <w:t xml:space="preserve">.  </w:t>
      </w:r>
    </w:p>
    <w:p w:rsidR="00B362E3" w:rsidRDefault="00B362E3" w:rsidP="00B83F69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8250E0" w:rsidRDefault="008250E0" w:rsidP="008250E0">
      <w:pPr>
        <w:spacing w:after="0" w:line="240" w:lineRule="auto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A</w:t>
      </w:r>
      <w:r w:rsidRPr="008250E0">
        <w:rPr>
          <w:rFonts w:ascii="Century Gothic" w:hAnsi="Century Gothic" w:cs="Arial"/>
          <w:sz w:val="28"/>
          <w:szCs w:val="28"/>
        </w:rPr>
        <w:t xml:space="preserve">t up to 3,000 tweets per hour </w:t>
      </w:r>
      <w:r w:rsidRPr="008250E0">
        <w:rPr>
          <w:rFonts w:ascii="Century Gothic" w:hAnsi="Century Gothic" w:cs="Arial"/>
          <w:b/>
          <w:color w:val="1F497D" w:themeColor="text2"/>
          <w:sz w:val="28"/>
          <w:szCs w:val="28"/>
        </w:rPr>
        <w:t>#</w:t>
      </w:r>
      <w:proofErr w:type="spellStart"/>
      <w:r w:rsidRPr="008250E0">
        <w:rPr>
          <w:rFonts w:ascii="Century Gothic" w:hAnsi="Century Gothic" w:cs="Arial"/>
          <w:b/>
          <w:color w:val="1F497D" w:themeColor="text2"/>
          <w:sz w:val="28"/>
          <w:szCs w:val="28"/>
        </w:rPr>
        <w:t>HousingDay</w:t>
      </w:r>
      <w:proofErr w:type="spellEnd"/>
      <w:r w:rsidRPr="008250E0">
        <w:rPr>
          <w:rFonts w:ascii="Century Gothic" w:hAnsi="Century Gothic" w:cs="Arial"/>
          <w:b/>
          <w:color w:val="1F497D" w:themeColor="text2"/>
          <w:sz w:val="28"/>
          <w:szCs w:val="28"/>
        </w:rPr>
        <w:t xml:space="preserve"> 2014</w:t>
      </w:r>
      <w:r w:rsidRPr="008250E0">
        <w:rPr>
          <w:rFonts w:ascii="Century Gothic" w:hAnsi="Century Gothic" w:cs="Arial"/>
          <w:sz w:val="28"/>
          <w:szCs w:val="28"/>
        </w:rPr>
        <w:t xml:space="preserve"> travelled as fast as a comet. </w:t>
      </w:r>
      <w:r>
        <w:rPr>
          <w:rFonts w:ascii="Century Gothic" w:hAnsi="Century Gothic" w:cs="Arial"/>
          <w:sz w:val="28"/>
          <w:szCs w:val="28"/>
        </w:rPr>
        <w:t xml:space="preserve"> </w:t>
      </w:r>
      <w:r w:rsidRPr="008250E0">
        <w:rPr>
          <w:rFonts w:ascii="Century Gothic" w:hAnsi="Century Gothic" w:cs="Arial"/>
          <w:sz w:val="28"/>
          <w:szCs w:val="28"/>
        </w:rPr>
        <w:t>The housing sector and its tenants came together for a truly amazing social media event</w:t>
      </w:r>
      <w:r>
        <w:rPr>
          <w:rFonts w:ascii="Century Gothic" w:hAnsi="Century Gothic" w:cs="Arial"/>
          <w:sz w:val="28"/>
          <w:szCs w:val="28"/>
        </w:rPr>
        <w:t>, producing</w:t>
      </w:r>
      <w:r w:rsidRPr="008250E0">
        <w:rPr>
          <w:rFonts w:ascii="Century Gothic" w:hAnsi="Century Gothic" w:cs="Arial"/>
          <w:sz w:val="28"/>
          <w:szCs w:val="28"/>
        </w:rPr>
        <w:t xml:space="preserve"> a staggering 30,000 tweets and countless real stories.</w:t>
      </w:r>
      <w:r>
        <w:rPr>
          <w:rFonts w:ascii="Century Gothic" w:hAnsi="Century Gothic" w:cs="Arial"/>
          <w:sz w:val="28"/>
          <w:szCs w:val="28"/>
        </w:rPr>
        <w:t xml:space="preserve">  It provided a </w:t>
      </w:r>
      <w:r w:rsidRPr="008250E0">
        <w:rPr>
          <w:rFonts w:ascii="Century Gothic" w:hAnsi="Century Gothic" w:cs="Arial"/>
          <w:i/>
          <w:sz w:val="28"/>
          <w:szCs w:val="28"/>
        </w:rPr>
        <w:t>feel good factor</w:t>
      </w:r>
      <w:r>
        <w:rPr>
          <w:rFonts w:ascii="Century Gothic" w:hAnsi="Century Gothic" w:cs="Arial"/>
          <w:sz w:val="28"/>
          <w:szCs w:val="28"/>
        </w:rPr>
        <w:t xml:space="preserve"> for everyone taking part - a</w:t>
      </w:r>
      <w:r w:rsidRPr="008250E0">
        <w:rPr>
          <w:rFonts w:ascii="Century Gothic" w:hAnsi="Century Gothic" w:cs="Arial"/>
          <w:sz w:val="28"/>
          <w:szCs w:val="28"/>
        </w:rPr>
        <w:t xml:space="preserve"> reminder of </w:t>
      </w:r>
      <w:r>
        <w:rPr>
          <w:rFonts w:ascii="Century Gothic" w:hAnsi="Century Gothic" w:cs="Arial"/>
          <w:sz w:val="28"/>
          <w:szCs w:val="28"/>
        </w:rPr>
        <w:t xml:space="preserve">just how brilliant tenants are and the people who work with them.  </w:t>
      </w:r>
      <w:r w:rsidRPr="008250E0">
        <w:rPr>
          <w:rFonts w:ascii="Century Gothic" w:hAnsi="Century Gothic" w:cs="Arial"/>
          <w:sz w:val="28"/>
          <w:szCs w:val="28"/>
        </w:rPr>
        <w:t>Trending on Twitter all day</w:t>
      </w:r>
      <w:r>
        <w:rPr>
          <w:rFonts w:ascii="Century Gothic" w:hAnsi="Century Gothic" w:cs="Arial"/>
          <w:sz w:val="28"/>
          <w:szCs w:val="28"/>
        </w:rPr>
        <w:t>,</w:t>
      </w:r>
      <w:r w:rsidRPr="008250E0">
        <w:rPr>
          <w:rFonts w:ascii="Century Gothic" w:hAnsi="Century Gothic" w:cs="Arial"/>
          <w:sz w:val="28"/>
          <w:szCs w:val="28"/>
        </w:rPr>
        <w:t xml:space="preserve"> it peaked at number two, reaching </w:t>
      </w:r>
      <w:r>
        <w:rPr>
          <w:rFonts w:ascii="Century Gothic" w:hAnsi="Century Gothic" w:cs="Arial"/>
          <w:sz w:val="28"/>
          <w:szCs w:val="28"/>
        </w:rPr>
        <w:t>an</w:t>
      </w:r>
      <w:r w:rsidRPr="008250E0">
        <w:rPr>
          <w:rFonts w:ascii="Century Gothic" w:hAnsi="Century Gothic" w:cs="Arial"/>
          <w:sz w:val="28"/>
          <w:szCs w:val="28"/>
        </w:rPr>
        <w:t xml:space="preserve"> audience of 7 million people. </w:t>
      </w:r>
      <w:r>
        <w:rPr>
          <w:rFonts w:ascii="Century Gothic" w:hAnsi="Century Gothic" w:cs="Arial"/>
          <w:sz w:val="28"/>
          <w:szCs w:val="28"/>
        </w:rPr>
        <w:t xml:space="preserve">  </w:t>
      </w:r>
      <w:r w:rsidR="002425B1">
        <w:rPr>
          <w:rFonts w:ascii="Century Gothic" w:hAnsi="Century Gothic" w:cs="Arial"/>
          <w:sz w:val="28"/>
          <w:szCs w:val="28"/>
        </w:rPr>
        <w:t>Let’s</w:t>
      </w:r>
      <w:r>
        <w:rPr>
          <w:rFonts w:ascii="Century Gothic" w:hAnsi="Century Gothic" w:cs="Arial"/>
          <w:sz w:val="28"/>
          <w:szCs w:val="28"/>
        </w:rPr>
        <w:t xml:space="preserve"> get it to number one</w:t>
      </w:r>
      <w:r w:rsidR="002425B1">
        <w:rPr>
          <w:rFonts w:ascii="Century Gothic" w:hAnsi="Century Gothic" w:cs="Arial"/>
          <w:sz w:val="28"/>
          <w:szCs w:val="28"/>
        </w:rPr>
        <w:t xml:space="preserve"> in 2015</w:t>
      </w:r>
      <w:r>
        <w:rPr>
          <w:rFonts w:ascii="Century Gothic" w:hAnsi="Century Gothic" w:cs="Arial"/>
          <w:sz w:val="28"/>
          <w:szCs w:val="28"/>
        </w:rPr>
        <w:t xml:space="preserve">!!!  </w:t>
      </w:r>
    </w:p>
    <w:p w:rsidR="008250E0" w:rsidRDefault="008250E0" w:rsidP="008250E0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8250E0" w:rsidRDefault="008250E0" w:rsidP="008250E0">
      <w:pPr>
        <w:spacing w:after="0" w:line="240" w:lineRule="auto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 xml:space="preserve">Housing Day this year has borrowed the </w:t>
      </w:r>
      <w:r w:rsidRPr="002425B1">
        <w:rPr>
          <w:rFonts w:ascii="Century Gothic" w:hAnsi="Century Gothic" w:cs="Arial"/>
          <w:b/>
          <w:i/>
          <w:color w:val="1F497D" w:themeColor="text2"/>
          <w:sz w:val="28"/>
          <w:szCs w:val="28"/>
        </w:rPr>
        <w:t>Proud to be a Tenant</w:t>
      </w:r>
      <w:r>
        <w:rPr>
          <w:rFonts w:ascii="Century Gothic" w:hAnsi="Century Gothic" w:cs="Arial"/>
          <w:i/>
          <w:sz w:val="28"/>
          <w:szCs w:val="28"/>
        </w:rPr>
        <w:t xml:space="preserve"> </w:t>
      </w:r>
      <w:r>
        <w:rPr>
          <w:rFonts w:ascii="Century Gothic" w:hAnsi="Century Gothic" w:cs="Arial"/>
          <w:sz w:val="28"/>
          <w:szCs w:val="28"/>
        </w:rPr>
        <w:t xml:space="preserve">theme from the fabulous </w:t>
      </w:r>
      <w:proofErr w:type="spellStart"/>
      <w:r w:rsidRPr="002425B1">
        <w:rPr>
          <w:rFonts w:ascii="Century Gothic" w:hAnsi="Century Gothic" w:cs="Arial"/>
          <w:b/>
          <w:color w:val="1F497D" w:themeColor="text2"/>
          <w:sz w:val="28"/>
          <w:szCs w:val="28"/>
        </w:rPr>
        <w:t>Berneslei</w:t>
      </w:r>
      <w:proofErr w:type="spellEnd"/>
      <w:r w:rsidRPr="002425B1">
        <w:rPr>
          <w:rFonts w:ascii="Century Gothic" w:hAnsi="Century Gothic" w:cs="Arial"/>
          <w:b/>
          <w:color w:val="1F497D" w:themeColor="text2"/>
          <w:sz w:val="28"/>
          <w:szCs w:val="28"/>
        </w:rPr>
        <w:t xml:space="preserve"> Homes</w:t>
      </w:r>
      <w:r>
        <w:rPr>
          <w:rFonts w:ascii="Century Gothic" w:hAnsi="Century Gothic" w:cs="Arial"/>
          <w:sz w:val="28"/>
          <w:szCs w:val="28"/>
        </w:rPr>
        <w:t xml:space="preserve"> in Barnsley.  Tenants there are spearheaded a campaign to get their tenants to let everyone know they are </w:t>
      </w:r>
      <w:r>
        <w:rPr>
          <w:rFonts w:ascii="Century Gothic" w:hAnsi="Century Gothic" w:cs="Arial"/>
          <w:i/>
          <w:sz w:val="28"/>
          <w:szCs w:val="28"/>
        </w:rPr>
        <w:t xml:space="preserve">proud to be a tenant.  </w:t>
      </w:r>
      <w:r>
        <w:rPr>
          <w:rFonts w:ascii="Century Gothic" w:hAnsi="Century Gothic" w:cs="Arial"/>
          <w:sz w:val="28"/>
          <w:szCs w:val="28"/>
        </w:rPr>
        <w:t>Why not ask your landlord if they would like to run a campaign for you</w:t>
      </w:r>
      <w:r w:rsidR="002425B1">
        <w:rPr>
          <w:rFonts w:ascii="Century Gothic" w:hAnsi="Century Gothic" w:cs="Arial"/>
          <w:sz w:val="28"/>
          <w:szCs w:val="28"/>
        </w:rPr>
        <w:t xml:space="preserve"> and you</w:t>
      </w:r>
      <w:r>
        <w:rPr>
          <w:rFonts w:ascii="Century Gothic" w:hAnsi="Century Gothic" w:cs="Arial"/>
          <w:sz w:val="28"/>
          <w:szCs w:val="28"/>
        </w:rPr>
        <w:t>r fellow tenants</w:t>
      </w:r>
      <w:r w:rsidR="002425B1">
        <w:rPr>
          <w:rFonts w:ascii="Century Gothic" w:hAnsi="Century Gothic" w:cs="Arial"/>
          <w:sz w:val="28"/>
          <w:szCs w:val="28"/>
        </w:rPr>
        <w:t xml:space="preserve">?  </w:t>
      </w:r>
      <w:proofErr w:type="gramStart"/>
      <w:r w:rsidR="002425B1">
        <w:rPr>
          <w:rFonts w:ascii="Century Gothic" w:hAnsi="Century Gothic" w:cs="Arial"/>
          <w:sz w:val="28"/>
          <w:szCs w:val="28"/>
        </w:rPr>
        <w:t>If you ask them nicely (at #</w:t>
      </w:r>
      <w:proofErr w:type="spellStart"/>
      <w:r w:rsidR="002425B1">
        <w:rPr>
          <w:rFonts w:ascii="Century Gothic" w:hAnsi="Century Gothic" w:cs="Arial"/>
          <w:sz w:val="28"/>
          <w:szCs w:val="28"/>
        </w:rPr>
        <w:t>proudtenant</w:t>
      </w:r>
      <w:proofErr w:type="spellEnd"/>
      <w:r w:rsidR="002425B1">
        <w:rPr>
          <w:rFonts w:ascii="Century Gothic" w:hAnsi="Century Gothic" w:cs="Arial"/>
          <w:sz w:val="28"/>
          <w:szCs w:val="28"/>
        </w:rPr>
        <w:t xml:space="preserve">), </w:t>
      </w:r>
      <w:proofErr w:type="spellStart"/>
      <w:r w:rsidR="002425B1">
        <w:rPr>
          <w:rFonts w:ascii="Century Gothic" w:hAnsi="Century Gothic" w:cs="Arial"/>
          <w:sz w:val="28"/>
          <w:szCs w:val="28"/>
        </w:rPr>
        <w:t>Berneslei</w:t>
      </w:r>
      <w:proofErr w:type="spellEnd"/>
      <w:r w:rsidR="002425B1">
        <w:rPr>
          <w:rFonts w:ascii="Century Gothic" w:hAnsi="Century Gothic" w:cs="Arial"/>
          <w:sz w:val="28"/>
          <w:szCs w:val="28"/>
        </w:rPr>
        <w:t xml:space="preserve"> Homes might let you use their wonderful logo.</w:t>
      </w:r>
      <w:proofErr w:type="gramEnd"/>
      <w:r w:rsidR="002425B1">
        <w:rPr>
          <w:rFonts w:ascii="Century Gothic" w:hAnsi="Century Gothic" w:cs="Arial"/>
          <w:sz w:val="28"/>
          <w:szCs w:val="28"/>
        </w:rPr>
        <w:t xml:space="preserve">  </w:t>
      </w:r>
    </w:p>
    <w:p w:rsidR="002425B1" w:rsidRPr="002425B1" w:rsidRDefault="002425B1" w:rsidP="008250E0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B83F69" w:rsidRPr="00182A05" w:rsidRDefault="002425B1" w:rsidP="002425B1">
      <w:pPr>
        <w:jc w:val="center"/>
      </w:pPr>
      <w:r w:rsidRPr="002425B1">
        <w:drawing>
          <wp:inline distT="0" distB="0" distL="0" distR="0">
            <wp:extent cx="2957063" cy="1094566"/>
            <wp:effectExtent l="19050" t="0" r="0" b="0"/>
            <wp:docPr id="1" name="Picture 6" descr="PROUD_FBCover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UD_FBCover_0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0251" cy="1095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="00B83F69">
        <w:rPr>
          <w:noProof/>
          <w:lang w:eastAsia="en-GB"/>
        </w:rPr>
        <w:drawing>
          <wp:inline distT="0" distB="0" distL="0" distR="0">
            <wp:extent cx="2551622" cy="1145266"/>
            <wp:effectExtent l="19050" t="0" r="1078" b="0"/>
            <wp:docPr id="4" name="Picture 3" descr="PTBAT_CamperVan06_KindleF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BAT_CamperVan06_KindleFire.jpg"/>
                    <pic:cNvPicPr/>
                  </pic:nvPicPr>
                  <pic:blipFill>
                    <a:blip r:embed="rId6" cstate="print"/>
                    <a:srcRect l="42999" r="4370" b="64554"/>
                    <a:stretch>
                      <a:fillRect/>
                    </a:stretch>
                  </pic:blipFill>
                  <pic:spPr>
                    <a:xfrm>
                      <a:off x="0" y="0"/>
                      <a:ext cx="2552805" cy="1145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3F69" w:rsidRPr="00182A05" w:rsidSect="002425B1">
      <w:pgSz w:w="11906" w:h="16838"/>
      <w:pgMar w:top="113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82A05"/>
    <w:rsid w:val="00001460"/>
    <w:rsid w:val="00036A7B"/>
    <w:rsid w:val="00182A05"/>
    <w:rsid w:val="002425B1"/>
    <w:rsid w:val="00552A28"/>
    <w:rsid w:val="008250E0"/>
    <w:rsid w:val="00894738"/>
    <w:rsid w:val="00AB2467"/>
    <w:rsid w:val="00B362E3"/>
    <w:rsid w:val="00B8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A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 Bliss</dc:creator>
  <cp:lastModifiedBy>Nic Bliss</cp:lastModifiedBy>
  <cp:revision>5</cp:revision>
  <dcterms:created xsi:type="dcterms:W3CDTF">2015-09-02T11:49:00Z</dcterms:created>
  <dcterms:modified xsi:type="dcterms:W3CDTF">2015-09-03T09:18:00Z</dcterms:modified>
</cp:coreProperties>
</file>