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57" w:rsidRPr="009F1257" w:rsidRDefault="009F1257" w:rsidP="009F1257">
      <w:pPr>
        <w:shd w:val="clear" w:color="auto" w:fill="FFFFFF"/>
        <w:spacing w:after="0" w:line="264" w:lineRule="atLeast"/>
        <w:textAlignment w:val="baseline"/>
        <w:outlineLvl w:val="0"/>
        <w:rPr>
          <w:rFonts w:ascii="Helvetica" w:eastAsia="Times New Roman" w:hAnsi="Helvetica" w:cs="Helvetica"/>
          <w:caps/>
          <w:color w:val="222222"/>
          <w:spacing w:val="15"/>
          <w:kern w:val="36"/>
          <w:sz w:val="51"/>
          <w:szCs w:val="51"/>
          <w:lang w:eastAsia="en-GB"/>
        </w:rPr>
      </w:pPr>
      <w:r w:rsidRPr="009F1257">
        <w:rPr>
          <w:rFonts w:ascii="Helvetica" w:eastAsia="Times New Roman" w:hAnsi="Helvetica" w:cs="Helvetica"/>
          <w:caps/>
          <w:color w:val="222222"/>
          <w:spacing w:val="15"/>
          <w:kern w:val="36"/>
          <w:sz w:val="51"/>
          <w:szCs w:val="51"/>
          <w:lang w:eastAsia="en-GB"/>
        </w:rPr>
        <w:t>ON THE DAY BRIEFING – AUTUMN STATEMENT 2016</w:t>
      </w:r>
    </w:p>
    <w:p w:rsidR="009F1257" w:rsidRDefault="009F1257" w:rsidP="009F1257">
      <w:pPr>
        <w:shd w:val="clear" w:color="auto" w:fill="FFFFFF"/>
        <w:spacing w:after="0" w:line="312" w:lineRule="atLeast"/>
        <w:textAlignment w:val="baseline"/>
        <w:rPr>
          <w:rFonts w:ascii="inherit" w:eastAsia="Times New Roman" w:hAnsi="inherit" w:cs="Helvetica"/>
          <w:color w:val="FF0000"/>
          <w:sz w:val="23"/>
          <w:szCs w:val="23"/>
          <w:lang w:eastAsia="en-GB"/>
        </w:rPr>
      </w:pPr>
      <w:r w:rsidRPr="009F1257">
        <w:rPr>
          <w:rFonts w:ascii="inherit" w:eastAsia="Times New Roman" w:hAnsi="inherit" w:cs="Helvetica"/>
          <w:color w:val="FF0000"/>
          <w:sz w:val="23"/>
          <w:szCs w:val="23"/>
          <w:lang w:eastAsia="en-GB"/>
        </w:rPr>
        <w:t>NHC Policy Team</w:t>
      </w:r>
    </w:p>
    <w:p w:rsidR="009F1257" w:rsidRPr="009F1257" w:rsidRDefault="009F1257" w:rsidP="009F1257">
      <w:pPr>
        <w:shd w:val="clear" w:color="auto" w:fill="FFFFFF"/>
        <w:spacing w:after="0" w:line="312" w:lineRule="atLeast"/>
        <w:textAlignment w:val="baseline"/>
        <w:rPr>
          <w:rFonts w:ascii="inherit" w:eastAsia="Times New Roman" w:hAnsi="inherit" w:cs="Helvetica"/>
          <w:color w:val="FF0000"/>
          <w:sz w:val="23"/>
          <w:szCs w:val="23"/>
          <w:lang w:eastAsia="en-GB"/>
        </w:rPr>
      </w:pPr>
      <w:bookmarkStart w:id="0" w:name="_GoBack"/>
      <w:bookmarkEnd w:id="0"/>
    </w:p>
    <w:p w:rsidR="009F1257" w:rsidRPr="009F1257" w:rsidRDefault="009F1257" w:rsidP="009F1257">
      <w:pPr>
        <w:shd w:val="clear" w:color="auto" w:fill="FFFFFF"/>
        <w:spacing w:after="0" w:line="264" w:lineRule="atLeast"/>
        <w:textAlignment w:val="baseline"/>
        <w:outlineLvl w:val="1"/>
        <w:rPr>
          <w:rFonts w:ascii="Helvetica" w:eastAsia="Times New Roman" w:hAnsi="Helvetica" w:cs="Helvetica"/>
          <w:caps/>
          <w:color w:val="222222"/>
          <w:spacing w:val="15"/>
          <w:sz w:val="42"/>
          <w:szCs w:val="42"/>
          <w:lang w:eastAsia="en-GB"/>
        </w:rPr>
      </w:pPr>
      <w:r w:rsidRPr="009F1257">
        <w:rPr>
          <w:rFonts w:ascii="Helvetica" w:eastAsia="Times New Roman" w:hAnsi="Helvetica" w:cs="Helvetica"/>
          <w:caps/>
          <w:color w:val="222222"/>
          <w:spacing w:val="15"/>
          <w:sz w:val="42"/>
          <w:szCs w:val="42"/>
          <w:lang w:eastAsia="en-GB"/>
        </w:rPr>
        <w:t>OVERVIEW</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The tenor of the Chancellor’s speech was prioritising infrastructure and innovation spending with additional borrowing in order to increase productivity; delivering a high wage, high skill economy. Phillip Hammond noted that the government would maintain a commitment to fiscal discipline but with the caveat that “fiscal headroom” would be given to support economy through the transition which suggested that some borrowing for investment in infrastructure was permitted.</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 xml:space="preserve">He also announced there the government would not aim for a surplus in 2019/20 </w:t>
      </w:r>
      <w:proofErr w:type="gramStart"/>
      <w:r w:rsidRPr="009F1257">
        <w:rPr>
          <w:rFonts w:ascii="inherit" w:eastAsia="Times New Roman" w:hAnsi="inherit" w:cs="Helvetica"/>
          <w:color w:val="222222"/>
          <w:sz w:val="27"/>
          <w:szCs w:val="27"/>
          <w:lang w:eastAsia="en-GB"/>
        </w:rPr>
        <w:t>and</w:t>
      </w:r>
      <w:proofErr w:type="gramEnd"/>
      <w:r w:rsidRPr="009F1257">
        <w:rPr>
          <w:rFonts w:ascii="inherit" w:eastAsia="Times New Roman" w:hAnsi="inherit" w:cs="Helvetica"/>
          <w:color w:val="222222"/>
          <w:sz w:val="27"/>
          <w:szCs w:val="27"/>
          <w:lang w:eastAsia="en-GB"/>
        </w:rPr>
        <w:t xml:space="preserve"> that he was committed to seeing public finances return to balance “as soon as practicable” suggesting ‘as early as possible in the next Parliament’.  This represents a significant change in tone from the former Chancellor.</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While much of the Autumn Statement focused on what the Chancellor will do with new money; he reiterated the commitment to strict departmental spending plans. However, he did over some incentive for departments to find cuts as he promised that any funds saved could be kept by the departments in question.</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Oddly for a Chancellor making his first Autumn Statement, he also announced that it would be his last Autumn Statement announcing that the Budget would take the place of the Autumn Statement and that the spring date for the Budget would be taken by a Spring Statement instead.</w:t>
      </w:r>
    </w:p>
    <w:p w:rsidR="009F1257" w:rsidRPr="009F1257" w:rsidRDefault="009F1257" w:rsidP="009F1257">
      <w:pPr>
        <w:shd w:val="clear" w:color="auto" w:fill="FFFFFF"/>
        <w:spacing w:after="0" w:line="264" w:lineRule="atLeast"/>
        <w:textAlignment w:val="baseline"/>
        <w:outlineLvl w:val="1"/>
        <w:rPr>
          <w:rFonts w:ascii="Helvetica" w:eastAsia="Times New Roman" w:hAnsi="Helvetica" w:cs="Helvetica"/>
          <w:caps/>
          <w:color w:val="222222"/>
          <w:spacing w:val="15"/>
          <w:sz w:val="42"/>
          <w:szCs w:val="42"/>
          <w:lang w:eastAsia="en-GB"/>
        </w:rPr>
      </w:pPr>
      <w:r w:rsidRPr="009F1257">
        <w:rPr>
          <w:rFonts w:ascii="Helvetica" w:eastAsia="Times New Roman" w:hAnsi="Helvetica" w:cs="Helvetica"/>
          <w:caps/>
          <w:color w:val="222222"/>
          <w:spacing w:val="15"/>
          <w:sz w:val="42"/>
          <w:szCs w:val="42"/>
          <w:lang w:eastAsia="en-GB"/>
        </w:rPr>
        <w:t>HOUSING</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The Autumn Statement held clear evidence of the new government’s new thinking on housing. Housing’s big day will come with the launch of the government’s Housing White Paper which we are told will be released by the end of the year.</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 xml:space="preserve">Until that, the Chancellor’s announcement </w:t>
      </w:r>
      <w:proofErr w:type="gramStart"/>
      <w:r w:rsidRPr="009F1257">
        <w:rPr>
          <w:rFonts w:ascii="inherit" w:eastAsia="Times New Roman" w:hAnsi="inherit" w:cs="Helvetica"/>
          <w:color w:val="222222"/>
          <w:sz w:val="27"/>
          <w:szCs w:val="27"/>
          <w:lang w:eastAsia="en-GB"/>
        </w:rPr>
        <w:t>of a new National Productivity Investment Fund (NPIF) shows</w:t>
      </w:r>
      <w:proofErr w:type="gramEnd"/>
      <w:r w:rsidRPr="009F1257">
        <w:rPr>
          <w:rFonts w:ascii="inherit" w:eastAsia="Times New Roman" w:hAnsi="inherit" w:cs="Helvetica"/>
          <w:color w:val="222222"/>
          <w:sz w:val="27"/>
          <w:szCs w:val="27"/>
          <w:lang w:eastAsia="en-GB"/>
        </w:rPr>
        <w:t xml:space="preserve"> that the government are starting to think strategically about housing’s importance in the economy, particularly for </w:t>
      </w:r>
      <w:r w:rsidRPr="009F1257">
        <w:rPr>
          <w:rFonts w:ascii="inherit" w:eastAsia="Times New Roman" w:hAnsi="inherit" w:cs="Helvetica"/>
          <w:color w:val="222222"/>
          <w:sz w:val="27"/>
          <w:szCs w:val="27"/>
          <w:lang w:eastAsia="en-GB"/>
        </w:rPr>
        <w:lastRenderedPageBreak/>
        <w:t>productivity, and that the previous administration’s focus on home-ownership may be softening as the Chancellor announced a loosening of grant restrictions.</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What was surprising was some of the issues the Chancellor didn’t mention: notably Starter Homes. It is likely that the issue of Starter Homes and the possibility of a broadening of the definition of the policy will be announced as part of the Housing White Paper.</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Overall, the Autumn Statement committed £7.2 billion to support the construction of new homes, including spending by Housing Associations.</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t>National Productivity Investment Fund (NPIF)</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As previously alluded to, the government announced a new National Productivity Investment Fund which will provide for an extra £23 billion of spending between 2017/18 and 2021/22. This will be targeted at 4 areas that are critical for improving productivity: housing, transport, digital communications, and research and development (R&amp;D). The NPIF will take total spending on housing, economic infrastructure, and R&amp;D to £170 billion over the next 5 years.</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Pr>
          <w:rFonts w:ascii="inherit" w:eastAsia="Times New Roman" w:hAnsi="inherit" w:cs="Helvetica"/>
          <w:noProof/>
          <w:color w:val="002280"/>
          <w:sz w:val="27"/>
          <w:szCs w:val="27"/>
          <w:bdr w:val="none" w:sz="0" w:space="0" w:color="auto" w:frame="1"/>
          <w:lang w:eastAsia="en-GB"/>
        </w:rPr>
        <w:drawing>
          <wp:inline distT="0" distB="0" distL="0" distR="0">
            <wp:extent cx="5911850" cy="4235450"/>
            <wp:effectExtent l="0" t="0" r="0" b="0"/>
            <wp:docPr id="3" name="Picture 3" descr="untitl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0" cy="4235450"/>
                    </a:xfrm>
                    <a:prstGeom prst="rect">
                      <a:avLst/>
                    </a:prstGeom>
                    <a:noFill/>
                    <a:ln>
                      <a:noFill/>
                    </a:ln>
                  </pic:spPr>
                </pic:pic>
              </a:graphicData>
            </a:graphic>
          </wp:inline>
        </w:drawing>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lastRenderedPageBreak/>
        <w:t>It should be noted that the affordable housing line includes the impact on Housing Association spending of £1.4 billion extra capital grant from central government to fund 40,000 new homes, and introducing tenure flexibility across the Affordable Homes Programme.</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t>Relaxed Restrictions on Grant Funding</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The government have committed to relaxing restrictions on grant funding to allow providers to deliver a mix of homes for affordable rent and low cost ownership. The thrust of this policy is to allow housing providers to meet the housing needs of people in different circumstances at different stages of their lives.</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Pr>
          <w:rFonts w:ascii="inherit" w:eastAsia="Times New Roman" w:hAnsi="inherit" w:cs="Helvetica"/>
          <w:noProof/>
          <w:color w:val="002280"/>
          <w:sz w:val="27"/>
          <w:szCs w:val="27"/>
          <w:bdr w:val="none" w:sz="0" w:space="0" w:color="auto" w:frame="1"/>
          <w:lang w:eastAsia="en-GB"/>
        </w:rPr>
        <w:drawing>
          <wp:inline distT="0" distB="0" distL="0" distR="0">
            <wp:extent cx="5492750" cy="1809750"/>
            <wp:effectExtent l="0" t="0" r="0" b="0"/>
            <wp:docPr id="2" name="Picture 2" descr="barwe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el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750" cy="1809750"/>
                    </a:xfrm>
                    <a:prstGeom prst="rect">
                      <a:avLst/>
                    </a:prstGeom>
                    <a:noFill/>
                    <a:ln>
                      <a:noFill/>
                    </a:ln>
                  </pic:spPr>
                </pic:pic>
              </a:graphicData>
            </a:graphic>
          </wp:inline>
        </w:drawing>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This is good news for NHC members as it is something raised time and again an approach which is holding back housing providers from developing more tenure-appropriate properties across the North. The NHC’s recent Commission for Housing in the North called for precisely this kind of grant flexibility so we are delighted with this announcement.</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t>Accelerated Construction</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Following on from the government’s announcement in October, the Autumn Statement pledged £1.7bn by 2020/21 through the NPIF to speed up housebuilding on public sector land in England through partnerships with private sector developers.</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The NHC suspect that more details of this will be contained within the Housing White Paper due by the end of 2016 and that one of the chief ways of accelerating construction will be through investment in off-site manufacturing. This continues to be an area of interest for many members the NHC will soon be launching an off-site manufacture group to share best practice and aid learning about this resource.</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lastRenderedPageBreak/>
        <w:t>Housing Infrastructure Fund</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The Autumn Statement announced a new Housing Infrastructure Fund of £2.3 billion by 2020/21 which will be funded by the National Productivity Investment Fund (NPIF) and will be allocated to local government on a competitive basis. It will provide infrastructure targeted at unlocking new private housebuilding in the areas of greatest need. The government estimate that this will deliver up to 100,000 new homes. Within this, there is also a commitment that government transport funding better supports housing growth.</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t>1% Rent Reduction Exemptions</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The Autumn Statement confirmed that refuges, almshouses, Community Land Trusts and co-operatives will be exempt from the policy to reduce social sector rents by 1% a year for 4 years from 2016-17. This comes after significant lobbying – particularly from co-operatives and almshouses – for such an exemption with many arguing that they would not be able to meet the costs of new development or ensuring the needs of their tenants were properly met.</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t>Pay to Stay</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Pay to Stay will now only be voluntary for local authorities. This was announced in a written statement to Parliament on Monday 21 November and reiterated in the Autumn Statement document. The Housing Minister, Gavin Barwell, said in the written statement that “the government remains committed to delivering its objective of ensuring social housing is occupied by those who need it most. But we need to do so in a way that supports those ordinary working class families who can struggle to get by, and in a way which delivers real savings to the taxpayer. The policy as previously envisaged did not meet those aims.”</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Charlotte Harrison, Executive Director (Policy and Public Affairs) at the Northern Housing Consortium said “we are pleased that CLG officials and Ministers have taken the views of our members on board in reaching this decision not to proceed with the policy as originally intended.”</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t>Right to Buy Pilot</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 xml:space="preserve">The government announced that they will fund a large-scale regional pilot (rumoured to be the West Midlands) of the Voluntary Right to </w:t>
      </w:r>
      <w:proofErr w:type="gramStart"/>
      <w:r w:rsidRPr="009F1257">
        <w:rPr>
          <w:rFonts w:ascii="inherit" w:eastAsia="Times New Roman" w:hAnsi="inherit" w:cs="Helvetica"/>
          <w:color w:val="222222"/>
          <w:sz w:val="27"/>
          <w:szCs w:val="27"/>
          <w:lang w:eastAsia="en-GB"/>
        </w:rPr>
        <w:t>Buy</w:t>
      </w:r>
      <w:proofErr w:type="gramEnd"/>
      <w:r w:rsidRPr="009F1257">
        <w:rPr>
          <w:rFonts w:ascii="inherit" w:eastAsia="Times New Roman" w:hAnsi="inherit" w:cs="Helvetica"/>
          <w:color w:val="222222"/>
          <w:sz w:val="27"/>
          <w:szCs w:val="27"/>
          <w:lang w:eastAsia="en-GB"/>
        </w:rPr>
        <w:t xml:space="preserve"> for housing </w:t>
      </w:r>
      <w:r w:rsidRPr="009F1257">
        <w:rPr>
          <w:rFonts w:ascii="inherit" w:eastAsia="Times New Roman" w:hAnsi="inherit" w:cs="Helvetica"/>
          <w:color w:val="222222"/>
          <w:sz w:val="27"/>
          <w:szCs w:val="27"/>
          <w:lang w:eastAsia="en-GB"/>
        </w:rPr>
        <w:lastRenderedPageBreak/>
        <w:t xml:space="preserve">association tenants. Over 3,000 tenants will be able to buy their own home with Voluntary Right to </w:t>
      </w:r>
      <w:proofErr w:type="gramStart"/>
      <w:r w:rsidRPr="009F1257">
        <w:rPr>
          <w:rFonts w:ascii="inherit" w:eastAsia="Times New Roman" w:hAnsi="inherit" w:cs="Helvetica"/>
          <w:color w:val="222222"/>
          <w:sz w:val="27"/>
          <w:szCs w:val="27"/>
          <w:lang w:eastAsia="en-GB"/>
        </w:rPr>
        <w:t>Buy</w:t>
      </w:r>
      <w:proofErr w:type="gramEnd"/>
      <w:r w:rsidRPr="009F1257">
        <w:rPr>
          <w:rFonts w:ascii="inherit" w:eastAsia="Times New Roman" w:hAnsi="inherit" w:cs="Helvetica"/>
          <w:color w:val="222222"/>
          <w:sz w:val="27"/>
          <w:szCs w:val="27"/>
          <w:lang w:eastAsia="en-GB"/>
        </w:rPr>
        <w:t xml:space="preserve"> discounts under the pilot.</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The costings for this in the Autumn Statement itself show that the Government do not expect the majority of spending on the pilot to occur until 2018/19 and 2019/20 which reflects the Government’s </w:t>
      </w:r>
      <w:hyperlink r:id="rId10" w:history="1">
        <w:r w:rsidRPr="009F1257">
          <w:rPr>
            <w:rFonts w:ascii="inherit" w:eastAsia="Times New Roman" w:hAnsi="inherit" w:cs="Helvetica"/>
            <w:color w:val="002280"/>
            <w:sz w:val="27"/>
            <w:szCs w:val="27"/>
            <w:u w:val="single"/>
            <w:bdr w:val="none" w:sz="0" w:space="0" w:color="auto" w:frame="1"/>
            <w:lang w:eastAsia="en-GB"/>
          </w:rPr>
          <w:t>recent admission</w:t>
        </w:r>
      </w:hyperlink>
      <w:r w:rsidRPr="009F1257">
        <w:rPr>
          <w:rFonts w:ascii="inherit" w:eastAsia="Times New Roman" w:hAnsi="inherit" w:cs="Helvetica"/>
          <w:color w:val="222222"/>
          <w:sz w:val="27"/>
          <w:szCs w:val="27"/>
          <w:lang w:eastAsia="en-GB"/>
        </w:rPr>
        <w:t> that the policy is no longer at the top of its to do list.</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We will update members when the location of the pilot is confirmed.</w:t>
      </w:r>
    </w:p>
    <w:p w:rsidR="009F1257" w:rsidRPr="009F1257" w:rsidRDefault="009F1257" w:rsidP="009F1257">
      <w:pPr>
        <w:shd w:val="clear" w:color="auto" w:fill="FFFFFF"/>
        <w:spacing w:after="0"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b/>
          <w:bCs/>
          <w:color w:val="002280"/>
          <w:sz w:val="27"/>
          <w:szCs w:val="27"/>
          <w:bdr w:val="none" w:sz="0" w:space="0" w:color="auto" w:frame="1"/>
          <w:lang w:eastAsia="en-GB"/>
        </w:rPr>
        <w:t>Letting Agent Fees</w:t>
      </w:r>
    </w:p>
    <w:p w:rsidR="009F1257" w:rsidRPr="009F1257" w:rsidRDefault="009F1257" w:rsidP="009F1257">
      <w:pPr>
        <w:shd w:val="clear" w:color="auto" w:fill="FFFFFF"/>
        <w:spacing w:before="204" w:after="204" w:line="396" w:lineRule="atLeast"/>
        <w:textAlignment w:val="baseline"/>
        <w:rPr>
          <w:rFonts w:ascii="inherit" w:eastAsia="Times New Roman" w:hAnsi="inherit" w:cs="Helvetica"/>
          <w:color w:val="222222"/>
          <w:sz w:val="27"/>
          <w:szCs w:val="27"/>
          <w:lang w:eastAsia="en-GB"/>
        </w:rPr>
      </w:pPr>
      <w:r w:rsidRPr="009F1257">
        <w:rPr>
          <w:rFonts w:ascii="inherit" w:eastAsia="Times New Roman" w:hAnsi="inherit" w:cs="Helvetica"/>
          <w:color w:val="222222"/>
          <w:sz w:val="27"/>
          <w:szCs w:val="27"/>
          <w:lang w:eastAsia="en-GB"/>
        </w:rPr>
        <w:t>In what will be a good measure for the nation’s 4.7 million private renters, the government announced its intentions to ban letting agents’ fees to tenants to improve competition and give more certainty to renters. The Department for Communities and Local Government (DCLG) will consult ahead of bringing forward legislation.</w:t>
      </w:r>
    </w:p>
    <w:p w:rsidR="009F1257" w:rsidRPr="009F1257" w:rsidRDefault="009F1257" w:rsidP="009F1257">
      <w:pPr>
        <w:shd w:val="clear" w:color="auto" w:fill="FFFFFF"/>
        <w:spacing w:after="0" w:line="264" w:lineRule="atLeast"/>
        <w:textAlignment w:val="baseline"/>
        <w:outlineLvl w:val="1"/>
        <w:rPr>
          <w:rFonts w:ascii="Helvetica" w:eastAsia="Times New Roman" w:hAnsi="Helvetica" w:cs="Helvetica"/>
          <w:caps/>
          <w:color w:val="222222"/>
          <w:spacing w:val="15"/>
          <w:sz w:val="42"/>
          <w:szCs w:val="42"/>
          <w:lang w:eastAsia="en-GB"/>
        </w:rPr>
      </w:pPr>
      <w:r w:rsidRPr="009F1257">
        <w:rPr>
          <w:rFonts w:ascii="Helvetica" w:eastAsia="Times New Roman" w:hAnsi="Helvetica" w:cs="Helvetica"/>
          <w:caps/>
          <w:color w:val="222222"/>
          <w:spacing w:val="15"/>
          <w:sz w:val="42"/>
          <w:szCs w:val="42"/>
          <w:lang w:eastAsia="en-GB"/>
        </w:rPr>
        <w:t>DEVOLUTION</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The Northern Powerhouse Strategy, published alongside the Autumn Statement sets out government support for the North of England across themes such as “connectivity, skills, transport and innovation and trade and investment”.</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We particularly welcome the section with a commitment to “make the North a great place to live and work” and are pleased to see echoes of the </w:t>
      </w:r>
      <w:hyperlink r:id="rId11" w:history="1">
        <w:r w:rsidRPr="009F1257">
          <w:rPr>
            <w:rFonts w:ascii="inherit" w:eastAsia="Times New Roman" w:hAnsi="inherit" w:cs="Times New Roman"/>
            <w:color w:val="002280"/>
            <w:sz w:val="24"/>
            <w:szCs w:val="24"/>
            <w:u w:val="single"/>
            <w:bdr w:val="none" w:sz="0" w:space="0" w:color="auto" w:frame="1"/>
            <w:lang w:eastAsia="en-GB"/>
          </w:rPr>
          <w:t>recently released New Framework for Housing in the North</w:t>
        </w:r>
      </w:hyperlink>
      <w:r w:rsidRPr="009F1257">
        <w:rPr>
          <w:rFonts w:ascii="inherit" w:eastAsia="Times New Roman" w:hAnsi="inherit" w:cs="Times New Roman"/>
          <w:sz w:val="24"/>
          <w:szCs w:val="24"/>
          <w:lang w:eastAsia="en-GB"/>
        </w:rPr>
        <w:t> recognising the need for flexibility across housing investment programmes, and a commitment to ensure “we build more of the right homes in the right places, recognising the role the housing sector plays in economic growth”. We look forward to working with government on this New Framework.</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The strategy sets out the productivity challenge facing the North of England which (measured by per capita GVA) is 13% lower than the UK average and 25% lower than in the South and identifies the four areas detailed above as particular challenges for the North.  The strategy links to the infrastructure funding announcements made in the Autumn Statement which will improve transport, unlock housing and enhance digital productivity.   £556million of investment will be allocated to Northern Local Enterprise Partnerships through a third round of Growth Deals from the Local Growth Fund.</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lastRenderedPageBreak/>
        <w:t>The government confirmed commitment to devolution process and identified London and Greater Manchester will receive the budget for the Work and Health programme. Further elements were confirmed to London including £3.15bn from the affordable housing settlement.  In more general terms, the government will give mayoral combined authorities powers to borrow to include “investment in economically productive infrastructure, subject to agreeing a borrowing cap with HMT. It is hoped that this will include borrowing to deliver housing.  Outside of the mayoral combined authorities, the Autumn Statement announced a consultation on lending up to £1bn to local authorities to support infrastructure projects that are high value for money.</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 xml:space="preserve">The Northern Powerhouse Strategy recognises the benefits for the North of supporting educational achievement and will look to support approaches to retain high quality teachers across the north – something that ResPublica North have called for and in particular the Department for Education will work with northern city regions to explore how to improve the delivery of early </w:t>
      </w:r>
      <w:proofErr w:type="gramStart"/>
      <w:r w:rsidRPr="009F1257">
        <w:rPr>
          <w:rFonts w:ascii="inherit" w:eastAsia="Times New Roman" w:hAnsi="inherit" w:cs="Times New Roman"/>
          <w:sz w:val="24"/>
          <w:szCs w:val="24"/>
          <w:lang w:eastAsia="en-GB"/>
        </w:rPr>
        <w:t>years</w:t>
      </w:r>
      <w:proofErr w:type="gramEnd"/>
      <w:r w:rsidRPr="009F1257">
        <w:rPr>
          <w:rFonts w:ascii="inherit" w:eastAsia="Times New Roman" w:hAnsi="inherit" w:cs="Times New Roman"/>
          <w:sz w:val="24"/>
          <w:szCs w:val="24"/>
          <w:lang w:eastAsia="en-GB"/>
        </w:rPr>
        <w:t xml:space="preserve"> outcomes.</w:t>
      </w:r>
    </w:p>
    <w:p w:rsidR="009F1257" w:rsidRPr="009F1257" w:rsidRDefault="009F1257" w:rsidP="009F1257">
      <w:pPr>
        <w:shd w:val="clear" w:color="auto" w:fill="FFFFFF"/>
        <w:spacing w:after="0" w:line="264" w:lineRule="atLeast"/>
        <w:textAlignment w:val="baseline"/>
        <w:outlineLvl w:val="1"/>
        <w:rPr>
          <w:rFonts w:ascii="Helvetica" w:eastAsia="Times New Roman" w:hAnsi="Helvetica" w:cs="Helvetica"/>
          <w:caps/>
          <w:color w:val="222222"/>
          <w:spacing w:val="15"/>
          <w:sz w:val="42"/>
          <w:szCs w:val="42"/>
          <w:lang w:eastAsia="en-GB"/>
        </w:rPr>
      </w:pPr>
      <w:r w:rsidRPr="009F1257">
        <w:rPr>
          <w:rFonts w:ascii="Helvetica" w:eastAsia="Times New Roman" w:hAnsi="Helvetica" w:cs="Helvetica"/>
          <w:caps/>
          <w:color w:val="222222"/>
          <w:spacing w:val="15"/>
          <w:sz w:val="42"/>
          <w:szCs w:val="42"/>
          <w:lang w:eastAsia="en-GB"/>
        </w:rPr>
        <w:t>HEALTH</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Surprisingly absent from the Autumn Statement – and likely to be a considerable disappointment to local government sector across the north – was the challenges facing social care.  The demands of an ageing society are well known and increased pressure will come onto both health and social care budgets.  The chancellor acknowledged that increasing longevity would be need to considered in future fiscal decisions (although the triple lock was confirmed in this Autumn Statement) – it may be that financing of social care will be considered in that wider fiscal environment.</w:t>
      </w:r>
    </w:p>
    <w:p w:rsidR="009F1257" w:rsidRPr="009F1257" w:rsidRDefault="009F1257" w:rsidP="009F1257">
      <w:pPr>
        <w:shd w:val="clear" w:color="auto" w:fill="FFFFFF"/>
        <w:spacing w:after="0" w:line="264" w:lineRule="atLeast"/>
        <w:textAlignment w:val="baseline"/>
        <w:outlineLvl w:val="1"/>
        <w:rPr>
          <w:rFonts w:ascii="Helvetica" w:eastAsia="Times New Roman" w:hAnsi="Helvetica" w:cs="Helvetica"/>
          <w:caps/>
          <w:color w:val="222222"/>
          <w:spacing w:val="15"/>
          <w:sz w:val="42"/>
          <w:szCs w:val="42"/>
          <w:lang w:eastAsia="en-GB"/>
        </w:rPr>
      </w:pPr>
      <w:r w:rsidRPr="009F1257">
        <w:rPr>
          <w:rFonts w:ascii="Helvetica" w:eastAsia="Times New Roman" w:hAnsi="Helvetica" w:cs="Helvetica"/>
          <w:caps/>
          <w:color w:val="222222"/>
          <w:spacing w:val="15"/>
          <w:sz w:val="42"/>
          <w:szCs w:val="42"/>
          <w:lang w:eastAsia="en-GB"/>
        </w:rPr>
        <w:t>WELFARE AND TAXATION</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The government intends to deliver on its aim of creating a ‘sustainable welfare system’, and will deliver the welfare savings previously announced.  The government has no further plan to introduce any additional welfare savings over the course of this Parliament.</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b/>
          <w:bCs/>
          <w:color w:val="002280"/>
          <w:sz w:val="24"/>
          <w:szCs w:val="24"/>
          <w:bdr w:val="none" w:sz="0" w:space="0" w:color="auto" w:frame="1"/>
          <w:lang w:eastAsia="en-GB"/>
        </w:rPr>
        <w:t>Universal Credit Taper</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The Chancellor announced today that the universal credit taper rate will be reduced from 65% to 63% from April 2017, which according to the government will increase the earnings of more than three million working families.</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lastRenderedPageBreak/>
        <w:t>The aim of universal credit upon its inception was to ensure ‘work always pays’, under the legacy welfare system individuals on certain income levels would not be financially incentivised to work additional hours, as universal credit operates a constant withdrawal rate on net earnings – the taper rate.   This announcement today will allow individuals to keep more of what they earn – 2p for every pound they earn in employment and strengthen the incentive for individuals to progress through work.</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Although NHC welcomes this announcement, there are some concerns that this doesn’t go far enough to support certain groups, that are ‘just about managing’ and those who are falling further and further behind.  Analysis by the Resolution Foundation states  that single parents still lose up to £2,800 from work allowance cuts while some only gain up to £200 via the 2% taper cut.  As highlighted by the table below by the Resolution Foundation.</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Pr>
          <w:rFonts w:ascii="inherit" w:eastAsia="Times New Roman" w:hAnsi="inherit" w:cs="Times New Roman"/>
          <w:noProof/>
          <w:color w:val="002280"/>
          <w:sz w:val="24"/>
          <w:szCs w:val="24"/>
          <w:bdr w:val="none" w:sz="0" w:space="0" w:color="auto" w:frame="1"/>
          <w:lang w:eastAsia="en-GB"/>
        </w:rPr>
        <w:drawing>
          <wp:inline distT="0" distB="0" distL="0" distR="0">
            <wp:extent cx="7766050" cy="3111500"/>
            <wp:effectExtent l="0" t="0" r="6350" b="0"/>
            <wp:docPr id="1" name="Picture 1" descr="r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050" cy="3111500"/>
                    </a:xfrm>
                    <a:prstGeom prst="rect">
                      <a:avLst/>
                    </a:prstGeom>
                    <a:noFill/>
                    <a:ln>
                      <a:noFill/>
                    </a:ln>
                  </pic:spPr>
                </pic:pic>
              </a:graphicData>
            </a:graphic>
          </wp:inline>
        </w:drawing>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Other welfare changes already previously announced include:</w:t>
      </w:r>
    </w:p>
    <w:p w:rsidR="009F1257" w:rsidRPr="009F1257" w:rsidRDefault="009F1257" w:rsidP="009F1257">
      <w:pPr>
        <w:numPr>
          <w:ilvl w:val="0"/>
          <w:numId w:val="1"/>
        </w:numPr>
        <w:spacing w:after="0" w:line="396" w:lineRule="atLeast"/>
        <w:ind w:left="345" w:firstLine="0"/>
        <w:textAlignment w:val="baseline"/>
        <w:rPr>
          <w:rFonts w:ascii="inherit" w:eastAsia="Times New Roman" w:hAnsi="inherit" w:cs="Times New Roman"/>
          <w:sz w:val="24"/>
          <w:szCs w:val="24"/>
          <w:lang w:eastAsia="en-GB"/>
        </w:rPr>
      </w:pPr>
      <w:hyperlink r:id="rId14" w:history="1">
        <w:r w:rsidRPr="009F1257">
          <w:rPr>
            <w:rFonts w:ascii="inherit" w:eastAsia="Times New Roman" w:hAnsi="inherit" w:cs="Times New Roman"/>
            <w:color w:val="002280"/>
            <w:sz w:val="24"/>
            <w:szCs w:val="24"/>
            <w:u w:val="single"/>
            <w:bdr w:val="none" w:sz="0" w:space="0" w:color="auto" w:frame="1"/>
            <w:lang w:eastAsia="en-GB"/>
          </w:rPr>
          <w:t>Revised rollout of universal credit</w:t>
        </w:r>
      </w:hyperlink>
    </w:p>
    <w:p w:rsidR="009F1257" w:rsidRPr="009F1257" w:rsidRDefault="009F1257" w:rsidP="009F1257">
      <w:pPr>
        <w:numPr>
          <w:ilvl w:val="0"/>
          <w:numId w:val="1"/>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Support for refugees – refugees and their family members will be exempted from the Past Presence Test, meaning that they will no longer have to be resident in the UK for 2 years before they can receive disability benefits</w:t>
      </w:r>
    </w:p>
    <w:p w:rsidR="009F1257" w:rsidRPr="009F1257" w:rsidRDefault="009F1257" w:rsidP="009F1257">
      <w:pPr>
        <w:numPr>
          <w:ilvl w:val="0"/>
          <w:numId w:val="1"/>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Personal Independence Payment (PIP) – The Autumn Statement accounts for the government’s previously announced decision not to go ahead with changes proposed at Budget 2016 to PIP.</w:t>
      </w:r>
    </w:p>
    <w:p w:rsidR="009F1257" w:rsidRPr="009F1257" w:rsidRDefault="009F1257" w:rsidP="009F1257">
      <w:pPr>
        <w:numPr>
          <w:ilvl w:val="0"/>
          <w:numId w:val="1"/>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lastRenderedPageBreak/>
        <w:t>Digital services – HMRC will allow new Tax Credit claims to be made using digital devices from April 2017.</w:t>
      </w:r>
    </w:p>
    <w:p w:rsidR="009F1257" w:rsidRPr="009F1257" w:rsidRDefault="009F1257" w:rsidP="009F1257">
      <w:pPr>
        <w:numPr>
          <w:ilvl w:val="0"/>
          <w:numId w:val="1"/>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Child Tax Credit – HMRC will make in-year award adjustments so the disability elements of Child Tax Credit will be paid to a group of recipients who are eligible, but not currently receiving this entitlement.</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b/>
          <w:bCs/>
          <w:color w:val="002280"/>
          <w:sz w:val="24"/>
          <w:szCs w:val="24"/>
          <w:bdr w:val="none" w:sz="0" w:space="0" w:color="auto" w:frame="1"/>
          <w:lang w:eastAsia="en-GB"/>
        </w:rPr>
        <w:t>Welfare Cap</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To maintain control of welfare spending the government is introducing a new medium-term welfare cap. The cap is based on the OBR forecast in the Autumn Statement of the benefits and tax credits in scope as set out in Annex B, and will apply to welfare spending in 2021-22. To manage unavoidable fluctuations in welfare spending there will be a margin rising to 3% above the cap; the cap will only be breached if spending exceeds the cap plus the margin at the point of assessment.</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b/>
          <w:bCs/>
          <w:color w:val="002280"/>
          <w:sz w:val="24"/>
          <w:szCs w:val="24"/>
          <w:bdr w:val="none" w:sz="0" w:space="0" w:color="auto" w:frame="1"/>
          <w:lang w:eastAsia="en-GB"/>
        </w:rPr>
        <w:t>Employment</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b/>
          <w:bCs/>
          <w:color w:val="002280"/>
          <w:sz w:val="24"/>
          <w:szCs w:val="24"/>
          <w:bdr w:val="none" w:sz="0" w:space="0" w:color="auto" w:frame="1"/>
          <w:lang w:eastAsia="en-GB"/>
        </w:rPr>
        <w:t>National Living Wage and National Minimum Wage Rates</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In today’s announcement the government will increase the National Living Wage from £7.20 to £7.50 an hour, an increase of 4.2% from April 2017.  According to the government this will mean a pay rise for over a million workers.  Chancellor Philip Hammond will give a big boost to the so-called ‘National Living Wage’, launched under George Osborne, in a bid to get it to £9 by 2020.</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The government will also accept all of their recommendations for the other National Minimum Wage rates (which were last increased in October 2016) to apply from April 2017, including:</w:t>
      </w:r>
    </w:p>
    <w:p w:rsidR="009F1257" w:rsidRPr="009F1257" w:rsidRDefault="009F1257" w:rsidP="009F1257">
      <w:pPr>
        <w:numPr>
          <w:ilvl w:val="0"/>
          <w:numId w:val="2"/>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increase the rate for 21 to 24 year olds from £6.95 to £7.05 per hour</w:t>
      </w:r>
    </w:p>
    <w:p w:rsidR="009F1257" w:rsidRPr="009F1257" w:rsidRDefault="009F1257" w:rsidP="009F1257">
      <w:pPr>
        <w:numPr>
          <w:ilvl w:val="0"/>
          <w:numId w:val="2"/>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increase the rate for 18 to 20 year olds from £5.55 to £5.60 per hour</w:t>
      </w:r>
    </w:p>
    <w:p w:rsidR="009F1257" w:rsidRPr="009F1257" w:rsidRDefault="009F1257" w:rsidP="009F1257">
      <w:pPr>
        <w:numPr>
          <w:ilvl w:val="0"/>
          <w:numId w:val="2"/>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increase the rate for 16 to 17 year olds from £4.00 to £4.05 per hour</w:t>
      </w:r>
    </w:p>
    <w:p w:rsidR="009F1257" w:rsidRPr="009F1257" w:rsidRDefault="009F1257" w:rsidP="009F1257">
      <w:pPr>
        <w:numPr>
          <w:ilvl w:val="0"/>
          <w:numId w:val="2"/>
        </w:numPr>
        <w:spacing w:after="0" w:line="396" w:lineRule="atLeast"/>
        <w:ind w:left="345" w:firstLine="0"/>
        <w:textAlignment w:val="baseline"/>
        <w:rPr>
          <w:rFonts w:ascii="inherit" w:eastAsia="Times New Roman" w:hAnsi="inherit" w:cs="Times New Roman"/>
          <w:sz w:val="24"/>
          <w:szCs w:val="24"/>
          <w:lang w:eastAsia="en-GB"/>
        </w:rPr>
      </w:pPr>
      <w:proofErr w:type="gramStart"/>
      <w:r w:rsidRPr="009F1257">
        <w:rPr>
          <w:rFonts w:ascii="inherit" w:eastAsia="Times New Roman" w:hAnsi="inherit" w:cs="Times New Roman"/>
          <w:sz w:val="24"/>
          <w:szCs w:val="24"/>
          <w:lang w:eastAsia="en-GB"/>
        </w:rPr>
        <w:t>increase</w:t>
      </w:r>
      <w:proofErr w:type="gramEnd"/>
      <w:r w:rsidRPr="009F1257">
        <w:rPr>
          <w:rFonts w:ascii="inherit" w:eastAsia="Times New Roman" w:hAnsi="inherit" w:cs="Times New Roman"/>
          <w:sz w:val="24"/>
          <w:szCs w:val="24"/>
          <w:lang w:eastAsia="en-GB"/>
        </w:rPr>
        <w:t xml:space="preserve"> the rate for apprentices from £3.40 to £3.50 per hour 3.48 National Minimum Wage enforcement.</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 xml:space="preserve">The government will invest an additional £4.3 million per year to strengthen National Minimum Wage enforcement. This will fund new HM Revenue and Customs teams to proactively review those employers considered most at risk of non-compliance with the National Minimum Wage. The government will also provide additional support targeted at </w:t>
      </w:r>
      <w:r w:rsidRPr="009F1257">
        <w:rPr>
          <w:rFonts w:ascii="inherit" w:eastAsia="Times New Roman" w:hAnsi="inherit" w:cs="Times New Roman"/>
          <w:sz w:val="24"/>
          <w:szCs w:val="24"/>
          <w:lang w:eastAsia="en-GB"/>
        </w:rPr>
        <w:lastRenderedPageBreak/>
        <w:t>small businesses to help them to comply; and a campaign aimed at raising awareness amongst workers and employers of their rights and responsibilities</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b/>
          <w:bCs/>
          <w:color w:val="002280"/>
          <w:sz w:val="24"/>
          <w:szCs w:val="24"/>
          <w:bdr w:val="none" w:sz="0" w:space="0" w:color="auto" w:frame="1"/>
          <w:lang w:eastAsia="en-GB"/>
        </w:rPr>
        <w:t>Tax</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b/>
          <w:bCs/>
          <w:color w:val="002280"/>
          <w:sz w:val="24"/>
          <w:szCs w:val="24"/>
          <w:bdr w:val="none" w:sz="0" w:space="0" w:color="auto" w:frame="1"/>
          <w:lang w:eastAsia="en-GB"/>
        </w:rPr>
        <w:t>Income Tax and National Insurance</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Personal allowance and higher rate threshold – The government will meet its commitment to raise the income tax personal allowance to £12,500 and the higher rate threshold to £50,000, by the end of this Parliament. Next year, the personal allowance will rise to £11,500 and the higher rate threshold to £45,000.</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Once the personal allowance reaches £12,500, it will then rise in line with CPI as the higher rate threshold does, rather than in line with the National Minimum Wage. This will lock in the increases the government has made to the personal allowance over the past six years, so they are not eroded by inflation, while increasing the sustainability of the public finances in the long term.</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National Insurance thresholds – As recommended by the Office of Tax Simplification (OTS), the thresholds for employers and employees will be aligned from April 2017, this will mean that both will start paying National Insurance on weekly earnings above £157. The aim of this is to simplify the process of payment of National Insurance for employers.</w:t>
      </w:r>
    </w:p>
    <w:p w:rsidR="009F1257" w:rsidRPr="009F1257" w:rsidRDefault="009F1257" w:rsidP="009F1257">
      <w:pPr>
        <w:spacing w:after="0"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b/>
          <w:bCs/>
          <w:color w:val="002280"/>
          <w:sz w:val="24"/>
          <w:szCs w:val="24"/>
          <w:bdr w:val="none" w:sz="0" w:space="0" w:color="auto" w:frame="1"/>
          <w:lang w:eastAsia="en-GB"/>
        </w:rPr>
        <w:t>Remuneration Tax</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Employers can choose to remunerate their employees in a range of different ways in addition to a cash salary. The current tax system treats these different forms of remuneration inconsistently and sometimes more generously. The government will therefore consider how the system could be made fairer between workers carrying out the same work under different arrangements and will look specifically at how the taxation of benefits in kind and expenses could be made fairer and more coherent.</w:t>
      </w:r>
    </w:p>
    <w:p w:rsidR="009F1257" w:rsidRPr="009F1257" w:rsidRDefault="009F1257" w:rsidP="009F1257">
      <w:pPr>
        <w:spacing w:before="204" w:after="204" w:line="396" w:lineRule="atLeast"/>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The government will take the following action:</w:t>
      </w:r>
    </w:p>
    <w:p w:rsidR="009F1257" w:rsidRPr="009F1257" w:rsidRDefault="009F1257" w:rsidP="009F1257">
      <w:pPr>
        <w:numPr>
          <w:ilvl w:val="0"/>
          <w:numId w:val="3"/>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 xml:space="preserve">Salary sacrifice – following consultation, the tax and employer National Insurance advantages of salary sacrifice schemes will be removed from April 2017, except for arrangements relating to pensions (including advice), childcare, Cycle to Work and ultralow emission cars. This will mean that employees swapping salary for benefits will pay the same tax as the vast majority of individuals who buy them out of their post-tax </w:t>
      </w:r>
      <w:r w:rsidRPr="009F1257">
        <w:rPr>
          <w:rFonts w:ascii="inherit" w:eastAsia="Times New Roman" w:hAnsi="inherit" w:cs="Times New Roman"/>
          <w:sz w:val="24"/>
          <w:szCs w:val="24"/>
          <w:lang w:eastAsia="en-GB"/>
        </w:rPr>
        <w:lastRenderedPageBreak/>
        <w:t>income. Arrangements in place before April 2017 will be protected until April 2018, and arrangements for cars, accommodation and school fees will be protected until April 2021</w:t>
      </w:r>
    </w:p>
    <w:p w:rsidR="009F1257" w:rsidRPr="009F1257" w:rsidRDefault="009F1257" w:rsidP="009F1257">
      <w:pPr>
        <w:numPr>
          <w:ilvl w:val="0"/>
          <w:numId w:val="3"/>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Valuation of benefits in kind – the government will consider how benefits in kind are valued for tax purposes, publishing a consultation on employer-provided living accommodation and a call for evidence on the valuation of all other benefits in kind at Budget 2017</w:t>
      </w:r>
    </w:p>
    <w:p w:rsidR="009F1257" w:rsidRPr="009F1257" w:rsidRDefault="009F1257" w:rsidP="009F1257">
      <w:pPr>
        <w:numPr>
          <w:ilvl w:val="0"/>
          <w:numId w:val="3"/>
        </w:numPr>
        <w:spacing w:after="0" w:line="396" w:lineRule="atLeast"/>
        <w:ind w:left="345" w:firstLine="0"/>
        <w:textAlignment w:val="baseline"/>
        <w:rPr>
          <w:rFonts w:ascii="inherit" w:eastAsia="Times New Roman" w:hAnsi="inherit" w:cs="Times New Roman"/>
          <w:sz w:val="24"/>
          <w:szCs w:val="24"/>
          <w:lang w:eastAsia="en-GB"/>
        </w:rPr>
      </w:pPr>
      <w:r w:rsidRPr="009F1257">
        <w:rPr>
          <w:rFonts w:ascii="inherit" w:eastAsia="Times New Roman" w:hAnsi="inherit" w:cs="Times New Roman"/>
          <w:sz w:val="24"/>
          <w:szCs w:val="24"/>
          <w:lang w:eastAsia="en-GB"/>
        </w:rPr>
        <w:t>Employee business expenses – the government will publish a call for evidence at Budget 2017 on the use of the income tax relief for employees’ business expenses, including those that are not reimbursed by their employer.</w:t>
      </w:r>
    </w:p>
    <w:p w:rsidR="00E91114" w:rsidRDefault="00E91114"/>
    <w:sectPr w:rsidR="00E91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B2336"/>
    <w:multiLevelType w:val="multilevel"/>
    <w:tmpl w:val="EA1C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7633B3"/>
    <w:multiLevelType w:val="multilevel"/>
    <w:tmpl w:val="477E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FE2EE3"/>
    <w:multiLevelType w:val="multilevel"/>
    <w:tmpl w:val="D2E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57"/>
    <w:rsid w:val="000001AD"/>
    <w:rsid w:val="000003C7"/>
    <w:rsid w:val="00000F06"/>
    <w:rsid w:val="000024D5"/>
    <w:rsid w:val="00002661"/>
    <w:rsid w:val="000026F2"/>
    <w:rsid w:val="000031F9"/>
    <w:rsid w:val="00003B67"/>
    <w:rsid w:val="00004233"/>
    <w:rsid w:val="000047C4"/>
    <w:rsid w:val="000048C1"/>
    <w:rsid w:val="00004D93"/>
    <w:rsid w:val="000057BF"/>
    <w:rsid w:val="00005CAF"/>
    <w:rsid w:val="000060F8"/>
    <w:rsid w:val="0000620A"/>
    <w:rsid w:val="00007D63"/>
    <w:rsid w:val="00007E9A"/>
    <w:rsid w:val="00010981"/>
    <w:rsid w:val="00010BD8"/>
    <w:rsid w:val="00010C57"/>
    <w:rsid w:val="000115C9"/>
    <w:rsid w:val="00011C9A"/>
    <w:rsid w:val="00011E8B"/>
    <w:rsid w:val="00012945"/>
    <w:rsid w:val="00012D7D"/>
    <w:rsid w:val="00013126"/>
    <w:rsid w:val="00013D56"/>
    <w:rsid w:val="00013F5D"/>
    <w:rsid w:val="00014000"/>
    <w:rsid w:val="00014186"/>
    <w:rsid w:val="000149AD"/>
    <w:rsid w:val="000164EB"/>
    <w:rsid w:val="00016BF7"/>
    <w:rsid w:val="00016F39"/>
    <w:rsid w:val="00017542"/>
    <w:rsid w:val="00017702"/>
    <w:rsid w:val="0001783E"/>
    <w:rsid w:val="0002010A"/>
    <w:rsid w:val="00020A0F"/>
    <w:rsid w:val="00020AAC"/>
    <w:rsid w:val="00020C7C"/>
    <w:rsid w:val="00021C1C"/>
    <w:rsid w:val="000223A7"/>
    <w:rsid w:val="000226FF"/>
    <w:rsid w:val="0002271D"/>
    <w:rsid w:val="0002315D"/>
    <w:rsid w:val="000232D2"/>
    <w:rsid w:val="00023F40"/>
    <w:rsid w:val="000242A7"/>
    <w:rsid w:val="00025669"/>
    <w:rsid w:val="000259FF"/>
    <w:rsid w:val="00025A21"/>
    <w:rsid w:val="00027C6E"/>
    <w:rsid w:val="000301AB"/>
    <w:rsid w:val="00030300"/>
    <w:rsid w:val="000305D5"/>
    <w:rsid w:val="00030976"/>
    <w:rsid w:val="00031779"/>
    <w:rsid w:val="00031EDF"/>
    <w:rsid w:val="000325A1"/>
    <w:rsid w:val="000332A7"/>
    <w:rsid w:val="0003381D"/>
    <w:rsid w:val="00033D70"/>
    <w:rsid w:val="00033DC1"/>
    <w:rsid w:val="00034A30"/>
    <w:rsid w:val="00034EE0"/>
    <w:rsid w:val="00034F33"/>
    <w:rsid w:val="00034F3E"/>
    <w:rsid w:val="0003501E"/>
    <w:rsid w:val="00035916"/>
    <w:rsid w:val="00035E4E"/>
    <w:rsid w:val="00035ED5"/>
    <w:rsid w:val="000361BF"/>
    <w:rsid w:val="0003640C"/>
    <w:rsid w:val="000365B4"/>
    <w:rsid w:val="00036FD0"/>
    <w:rsid w:val="00037256"/>
    <w:rsid w:val="00037A15"/>
    <w:rsid w:val="00037B42"/>
    <w:rsid w:val="00040347"/>
    <w:rsid w:val="0004114F"/>
    <w:rsid w:val="000415F5"/>
    <w:rsid w:val="00041DD4"/>
    <w:rsid w:val="00041E52"/>
    <w:rsid w:val="0004209D"/>
    <w:rsid w:val="000422E9"/>
    <w:rsid w:val="00042423"/>
    <w:rsid w:val="000424B5"/>
    <w:rsid w:val="000430F1"/>
    <w:rsid w:val="000432EF"/>
    <w:rsid w:val="000435CF"/>
    <w:rsid w:val="000435E6"/>
    <w:rsid w:val="000442B1"/>
    <w:rsid w:val="000444A2"/>
    <w:rsid w:val="000447DE"/>
    <w:rsid w:val="000454EC"/>
    <w:rsid w:val="00046553"/>
    <w:rsid w:val="00047AA2"/>
    <w:rsid w:val="00047B95"/>
    <w:rsid w:val="00050706"/>
    <w:rsid w:val="00050976"/>
    <w:rsid w:val="00051025"/>
    <w:rsid w:val="00051206"/>
    <w:rsid w:val="0005179F"/>
    <w:rsid w:val="00051875"/>
    <w:rsid w:val="00051F33"/>
    <w:rsid w:val="0005201D"/>
    <w:rsid w:val="000520B0"/>
    <w:rsid w:val="0005255A"/>
    <w:rsid w:val="000528DC"/>
    <w:rsid w:val="0005331B"/>
    <w:rsid w:val="0005338D"/>
    <w:rsid w:val="00053859"/>
    <w:rsid w:val="00053991"/>
    <w:rsid w:val="00053AF4"/>
    <w:rsid w:val="00053C54"/>
    <w:rsid w:val="00053D64"/>
    <w:rsid w:val="000545D2"/>
    <w:rsid w:val="0005473C"/>
    <w:rsid w:val="00054994"/>
    <w:rsid w:val="00054DEB"/>
    <w:rsid w:val="00055673"/>
    <w:rsid w:val="00056960"/>
    <w:rsid w:val="00056FAC"/>
    <w:rsid w:val="000573A3"/>
    <w:rsid w:val="00057BC4"/>
    <w:rsid w:val="000602AF"/>
    <w:rsid w:val="00060C22"/>
    <w:rsid w:val="0006144F"/>
    <w:rsid w:val="00061AD7"/>
    <w:rsid w:val="00062168"/>
    <w:rsid w:val="00062C28"/>
    <w:rsid w:val="00063798"/>
    <w:rsid w:val="000638A4"/>
    <w:rsid w:val="00063C14"/>
    <w:rsid w:val="000643BE"/>
    <w:rsid w:val="00064774"/>
    <w:rsid w:val="00065053"/>
    <w:rsid w:val="0006599C"/>
    <w:rsid w:val="00065B70"/>
    <w:rsid w:val="00066BF2"/>
    <w:rsid w:val="00066F77"/>
    <w:rsid w:val="000679CA"/>
    <w:rsid w:val="00067EAC"/>
    <w:rsid w:val="0007034E"/>
    <w:rsid w:val="0007035C"/>
    <w:rsid w:val="00070FC5"/>
    <w:rsid w:val="000710AB"/>
    <w:rsid w:val="00072514"/>
    <w:rsid w:val="00073419"/>
    <w:rsid w:val="000734A4"/>
    <w:rsid w:val="00073C44"/>
    <w:rsid w:val="00074410"/>
    <w:rsid w:val="000746BA"/>
    <w:rsid w:val="00074706"/>
    <w:rsid w:val="00075263"/>
    <w:rsid w:val="0007560E"/>
    <w:rsid w:val="0007597C"/>
    <w:rsid w:val="00075A04"/>
    <w:rsid w:val="00075D15"/>
    <w:rsid w:val="000761DD"/>
    <w:rsid w:val="00076306"/>
    <w:rsid w:val="0007655C"/>
    <w:rsid w:val="00076B21"/>
    <w:rsid w:val="00077734"/>
    <w:rsid w:val="0007791C"/>
    <w:rsid w:val="00077C1A"/>
    <w:rsid w:val="00080D10"/>
    <w:rsid w:val="000814A7"/>
    <w:rsid w:val="00081E7E"/>
    <w:rsid w:val="00082174"/>
    <w:rsid w:val="000824F8"/>
    <w:rsid w:val="000828B4"/>
    <w:rsid w:val="00082F24"/>
    <w:rsid w:val="00083CC3"/>
    <w:rsid w:val="000840AC"/>
    <w:rsid w:val="00084138"/>
    <w:rsid w:val="0008449D"/>
    <w:rsid w:val="00085360"/>
    <w:rsid w:val="00086445"/>
    <w:rsid w:val="00086AF6"/>
    <w:rsid w:val="00087115"/>
    <w:rsid w:val="000871CE"/>
    <w:rsid w:val="000909F1"/>
    <w:rsid w:val="0009102C"/>
    <w:rsid w:val="000924CA"/>
    <w:rsid w:val="000925D7"/>
    <w:rsid w:val="00092806"/>
    <w:rsid w:val="00092B2C"/>
    <w:rsid w:val="00092BE2"/>
    <w:rsid w:val="0009351B"/>
    <w:rsid w:val="000937E2"/>
    <w:rsid w:val="000941E8"/>
    <w:rsid w:val="00094605"/>
    <w:rsid w:val="00094690"/>
    <w:rsid w:val="000953B4"/>
    <w:rsid w:val="00095F86"/>
    <w:rsid w:val="00096506"/>
    <w:rsid w:val="00096651"/>
    <w:rsid w:val="00096C1A"/>
    <w:rsid w:val="00096C78"/>
    <w:rsid w:val="00096E85"/>
    <w:rsid w:val="00097375"/>
    <w:rsid w:val="00097975"/>
    <w:rsid w:val="000A0682"/>
    <w:rsid w:val="000A0B59"/>
    <w:rsid w:val="000A0EBA"/>
    <w:rsid w:val="000A1841"/>
    <w:rsid w:val="000A18E7"/>
    <w:rsid w:val="000A1B09"/>
    <w:rsid w:val="000A1C91"/>
    <w:rsid w:val="000A241F"/>
    <w:rsid w:val="000A2E20"/>
    <w:rsid w:val="000A33F8"/>
    <w:rsid w:val="000A37A6"/>
    <w:rsid w:val="000A5788"/>
    <w:rsid w:val="000A587B"/>
    <w:rsid w:val="000A5ACC"/>
    <w:rsid w:val="000A5D72"/>
    <w:rsid w:val="000B0EDE"/>
    <w:rsid w:val="000B247D"/>
    <w:rsid w:val="000B2766"/>
    <w:rsid w:val="000B31F5"/>
    <w:rsid w:val="000B346D"/>
    <w:rsid w:val="000B388C"/>
    <w:rsid w:val="000B4222"/>
    <w:rsid w:val="000B459A"/>
    <w:rsid w:val="000B48BB"/>
    <w:rsid w:val="000B55FE"/>
    <w:rsid w:val="000B57BE"/>
    <w:rsid w:val="000B5A81"/>
    <w:rsid w:val="000B6D54"/>
    <w:rsid w:val="000B6EE6"/>
    <w:rsid w:val="000B7477"/>
    <w:rsid w:val="000B766B"/>
    <w:rsid w:val="000C04FF"/>
    <w:rsid w:val="000C11A8"/>
    <w:rsid w:val="000C11D9"/>
    <w:rsid w:val="000C1674"/>
    <w:rsid w:val="000C275D"/>
    <w:rsid w:val="000C29A4"/>
    <w:rsid w:val="000C2F0E"/>
    <w:rsid w:val="000C36BE"/>
    <w:rsid w:val="000C39C0"/>
    <w:rsid w:val="000C39E7"/>
    <w:rsid w:val="000C3BB2"/>
    <w:rsid w:val="000C447F"/>
    <w:rsid w:val="000C45DD"/>
    <w:rsid w:val="000C4C22"/>
    <w:rsid w:val="000C4CE7"/>
    <w:rsid w:val="000C50E8"/>
    <w:rsid w:val="000C519C"/>
    <w:rsid w:val="000C6292"/>
    <w:rsid w:val="000C656C"/>
    <w:rsid w:val="000C6C8D"/>
    <w:rsid w:val="000C6D05"/>
    <w:rsid w:val="000D051B"/>
    <w:rsid w:val="000D0E38"/>
    <w:rsid w:val="000D115B"/>
    <w:rsid w:val="000D11FF"/>
    <w:rsid w:val="000D1C86"/>
    <w:rsid w:val="000D1DF0"/>
    <w:rsid w:val="000D1E3B"/>
    <w:rsid w:val="000D2AD9"/>
    <w:rsid w:val="000D38B7"/>
    <w:rsid w:val="000D3F40"/>
    <w:rsid w:val="000D4ACF"/>
    <w:rsid w:val="000D556B"/>
    <w:rsid w:val="000D5C1F"/>
    <w:rsid w:val="000D5DB4"/>
    <w:rsid w:val="000D6169"/>
    <w:rsid w:val="000D639F"/>
    <w:rsid w:val="000D6B93"/>
    <w:rsid w:val="000D710A"/>
    <w:rsid w:val="000D777D"/>
    <w:rsid w:val="000D7DD8"/>
    <w:rsid w:val="000E0242"/>
    <w:rsid w:val="000E034F"/>
    <w:rsid w:val="000E0C18"/>
    <w:rsid w:val="000E0CB7"/>
    <w:rsid w:val="000E21C8"/>
    <w:rsid w:val="000E29C5"/>
    <w:rsid w:val="000E33AB"/>
    <w:rsid w:val="000E3550"/>
    <w:rsid w:val="000E36F5"/>
    <w:rsid w:val="000E3AB8"/>
    <w:rsid w:val="000E3B64"/>
    <w:rsid w:val="000E3BFF"/>
    <w:rsid w:val="000E45AE"/>
    <w:rsid w:val="000E4A69"/>
    <w:rsid w:val="000E4B79"/>
    <w:rsid w:val="000E564C"/>
    <w:rsid w:val="000E712F"/>
    <w:rsid w:val="000E726E"/>
    <w:rsid w:val="000E7BA0"/>
    <w:rsid w:val="000F021F"/>
    <w:rsid w:val="000F0BC6"/>
    <w:rsid w:val="000F0DE2"/>
    <w:rsid w:val="000F1070"/>
    <w:rsid w:val="000F13F0"/>
    <w:rsid w:val="000F1AA8"/>
    <w:rsid w:val="000F1BC4"/>
    <w:rsid w:val="000F1C0A"/>
    <w:rsid w:val="000F1D86"/>
    <w:rsid w:val="000F22BB"/>
    <w:rsid w:val="000F257B"/>
    <w:rsid w:val="000F26D6"/>
    <w:rsid w:val="000F2874"/>
    <w:rsid w:val="000F29BB"/>
    <w:rsid w:val="000F2D9A"/>
    <w:rsid w:val="000F3308"/>
    <w:rsid w:val="000F3EB4"/>
    <w:rsid w:val="000F4FF3"/>
    <w:rsid w:val="000F53A1"/>
    <w:rsid w:val="000F54E4"/>
    <w:rsid w:val="000F568F"/>
    <w:rsid w:val="000F5BE9"/>
    <w:rsid w:val="000F5D94"/>
    <w:rsid w:val="000F6215"/>
    <w:rsid w:val="000F7365"/>
    <w:rsid w:val="000F7579"/>
    <w:rsid w:val="000F7B57"/>
    <w:rsid w:val="00100281"/>
    <w:rsid w:val="001008FF"/>
    <w:rsid w:val="0010183D"/>
    <w:rsid w:val="00101B6B"/>
    <w:rsid w:val="001023F0"/>
    <w:rsid w:val="00102C9C"/>
    <w:rsid w:val="00102CEF"/>
    <w:rsid w:val="001035AD"/>
    <w:rsid w:val="0010368F"/>
    <w:rsid w:val="00103CE8"/>
    <w:rsid w:val="00104447"/>
    <w:rsid w:val="00104A4C"/>
    <w:rsid w:val="00104C76"/>
    <w:rsid w:val="00104F11"/>
    <w:rsid w:val="00105399"/>
    <w:rsid w:val="00105740"/>
    <w:rsid w:val="001070FC"/>
    <w:rsid w:val="00107430"/>
    <w:rsid w:val="00107434"/>
    <w:rsid w:val="00107B1A"/>
    <w:rsid w:val="001100F3"/>
    <w:rsid w:val="00110ACB"/>
    <w:rsid w:val="00110BC0"/>
    <w:rsid w:val="00110E22"/>
    <w:rsid w:val="00110E9E"/>
    <w:rsid w:val="00110F84"/>
    <w:rsid w:val="0011142B"/>
    <w:rsid w:val="00111569"/>
    <w:rsid w:val="00111ABD"/>
    <w:rsid w:val="00111C2E"/>
    <w:rsid w:val="00113F43"/>
    <w:rsid w:val="00114078"/>
    <w:rsid w:val="0011409A"/>
    <w:rsid w:val="00115229"/>
    <w:rsid w:val="001152D7"/>
    <w:rsid w:val="00115596"/>
    <w:rsid w:val="00115792"/>
    <w:rsid w:val="00116668"/>
    <w:rsid w:val="00116B6D"/>
    <w:rsid w:val="00116F0F"/>
    <w:rsid w:val="001177E1"/>
    <w:rsid w:val="001204ED"/>
    <w:rsid w:val="00120D9E"/>
    <w:rsid w:val="001210EB"/>
    <w:rsid w:val="00121580"/>
    <w:rsid w:val="001219EB"/>
    <w:rsid w:val="00121C67"/>
    <w:rsid w:val="00121D57"/>
    <w:rsid w:val="00121F75"/>
    <w:rsid w:val="0012235C"/>
    <w:rsid w:val="00122811"/>
    <w:rsid w:val="001229DB"/>
    <w:rsid w:val="00122AA8"/>
    <w:rsid w:val="00122C51"/>
    <w:rsid w:val="00122CF8"/>
    <w:rsid w:val="00122E16"/>
    <w:rsid w:val="001239BE"/>
    <w:rsid w:val="00124140"/>
    <w:rsid w:val="00124420"/>
    <w:rsid w:val="00124D4D"/>
    <w:rsid w:val="001252B4"/>
    <w:rsid w:val="00125990"/>
    <w:rsid w:val="00125B62"/>
    <w:rsid w:val="00126101"/>
    <w:rsid w:val="001262F0"/>
    <w:rsid w:val="00127258"/>
    <w:rsid w:val="00127297"/>
    <w:rsid w:val="00127D3F"/>
    <w:rsid w:val="0013104E"/>
    <w:rsid w:val="0013120F"/>
    <w:rsid w:val="00131E38"/>
    <w:rsid w:val="0013232C"/>
    <w:rsid w:val="00132592"/>
    <w:rsid w:val="00132B61"/>
    <w:rsid w:val="00132CF9"/>
    <w:rsid w:val="0013314D"/>
    <w:rsid w:val="00133286"/>
    <w:rsid w:val="001335D9"/>
    <w:rsid w:val="001344C1"/>
    <w:rsid w:val="001345AB"/>
    <w:rsid w:val="00134788"/>
    <w:rsid w:val="0013508B"/>
    <w:rsid w:val="001355E0"/>
    <w:rsid w:val="00135DC5"/>
    <w:rsid w:val="0013623D"/>
    <w:rsid w:val="001372C4"/>
    <w:rsid w:val="001378EE"/>
    <w:rsid w:val="00140335"/>
    <w:rsid w:val="001418BE"/>
    <w:rsid w:val="0014204D"/>
    <w:rsid w:val="00142941"/>
    <w:rsid w:val="00142B4C"/>
    <w:rsid w:val="00143030"/>
    <w:rsid w:val="001430E4"/>
    <w:rsid w:val="001433BF"/>
    <w:rsid w:val="0014359B"/>
    <w:rsid w:val="00143C57"/>
    <w:rsid w:val="00144346"/>
    <w:rsid w:val="001446DB"/>
    <w:rsid w:val="00144754"/>
    <w:rsid w:val="00144AE6"/>
    <w:rsid w:val="00144DCB"/>
    <w:rsid w:val="00145223"/>
    <w:rsid w:val="00146051"/>
    <w:rsid w:val="0014685A"/>
    <w:rsid w:val="00147BB2"/>
    <w:rsid w:val="00147D4F"/>
    <w:rsid w:val="001511D2"/>
    <w:rsid w:val="00151265"/>
    <w:rsid w:val="00151317"/>
    <w:rsid w:val="00151B05"/>
    <w:rsid w:val="00151CD8"/>
    <w:rsid w:val="00151D2C"/>
    <w:rsid w:val="001526EF"/>
    <w:rsid w:val="00152838"/>
    <w:rsid w:val="001528F5"/>
    <w:rsid w:val="00152E9B"/>
    <w:rsid w:val="001530C9"/>
    <w:rsid w:val="001530E0"/>
    <w:rsid w:val="00153ADC"/>
    <w:rsid w:val="0015478D"/>
    <w:rsid w:val="00154BBC"/>
    <w:rsid w:val="001557DD"/>
    <w:rsid w:val="001559DD"/>
    <w:rsid w:val="00155BFF"/>
    <w:rsid w:val="001563C9"/>
    <w:rsid w:val="00156C48"/>
    <w:rsid w:val="00156FBC"/>
    <w:rsid w:val="00157040"/>
    <w:rsid w:val="0015798C"/>
    <w:rsid w:val="00157F7E"/>
    <w:rsid w:val="0016020C"/>
    <w:rsid w:val="00160373"/>
    <w:rsid w:val="001608C3"/>
    <w:rsid w:val="00160CB9"/>
    <w:rsid w:val="001616CF"/>
    <w:rsid w:val="001616D1"/>
    <w:rsid w:val="00161CD2"/>
    <w:rsid w:val="00162BD4"/>
    <w:rsid w:val="00162C41"/>
    <w:rsid w:val="0016364F"/>
    <w:rsid w:val="001636C1"/>
    <w:rsid w:val="0016424F"/>
    <w:rsid w:val="00164653"/>
    <w:rsid w:val="00164A5E"/>
    <w:rsid w:val="00164C73"/>
    <w:rsid w:val="00164CCA"/>
    <w:rsid w:val="00164D9E"/>
    <w:rsid w:val="0016523C"/>
    <w:rsid w:val="001659D2"/>
    <w:rsid w:val="00165EA2"/>
    <w:rsid w:val="001660FA"/>
    <w:rsid w:val="00166F59"/>
    <w:rsid w:val="00166FD5"/>
    <w:rsid w:val="00167B86"/>
    <w:rsid w:val="00167F8A"/>
    <w:rsid w:val="0017007A"/>
    <w:rsid w:val="001702F2"/>
    <w:rsid w:val="00170802"/>
    <w:rsid w:val="00170BF4"/>
    <w:rsid w:val="0017123E"/>
    <w:rsid w:val="001713FF"/>
    <w:rsid w:val="0017148B"/>
    <w:rsid w:val="00172DE5"/>
    <w:rsid w:val="001734F6"/>
    <w:rsid w:val="001740E8"/>
    <w:rsid w:val="0017441C"/>
    <w:rsid w:val="001744AD"/>
    <w:rsid w:val="00174777"/>
    <w:rsid w:val="00174C04"/>
    <w:rsid w:val="0017572D"/>
    <w:rsid w:val="00175A40"/>
    <w:rsid w:val="001761AE"/>
    <w:rsid w:val="00176AF8"/>
    <w:rsid w:val="00177523"/>
    <w:rsid w:val="001776C5"/>
    <w:rsid w:val="00177AF9"/>
    <w:rsid w:val="00177C6A"/>
    <w:rsid w:val="00177DE7"/>
    <w:rsid w:val="001801D7"/>
    <w:rsid w:val="001813BE"/>
    <w:rsid w:val="001814F4"/>
    <w:rsid w:val="00181722"/>
    <w:rsid w:val="00181B68"/>
    <w:rsid w:val="00181BD6"/>
    <w:rsid w:val="00181D1A"/>
    <w:rsid w:val="00182377"/>
    <w:rsid w:val="0018289E"/>
    <w:rsid w:val="00184734"/>
    <w:rsid w:val="00184D49"/>
    <w:rsid w:val="0018520B"/>
    <w:rsid w:val="001855B4"/>
    <w:rsid w:val="00185FF9"/>
    <w:rsid w:val="001864D2"/>
    <w:rsid w:val="001867D1"/>
    <w:rsid w:val="00186D41"/>
    <w:rsid w:val="001900DC"/>
    <w:rsid w:val="001901A0"/>
    <w:rsid w:val="001904B6"/>
    <w:rsid w:val="00190CA3"/>
    <w:rsid w:val="00190CE1"/>
    <w:rsid w:val="00191A80"/>
    <w:rsid w:val="00192C6A"/>
    <w:rsid w:val="0019300E"/>
    <w:rsid w:val="001930C7"/>
    <w:rsid w:val="0019327E"/>
    <w:rsid w:val="00193379"/>
    <w:rsid w:val="00193A02"/>
    <w:rsid w:val="00193BE9"/>
    <w:rsid w:val="00194143"/>
    <w:rsid w:val="00194324"/>
    <w:rsid w:val="001949D4"/>
    <w:rsid w:val="00194B0B"/>
    <w:rsid w:val="00195B5A"/>
    <w:rsid w:val="00195C26"/>
    <w:rsid w:val="00196239"/>
    <w:rsid w:val="00196664"/>
    <w:rsid w:val="0019671C"/>
    <w:rsid w:val="001A02EE"/>
    <w:rsid w:val="001A0ABF"/>
    <w:rsid w:val="001A10FA"/>
    <w:rsid w:val="001A1955"/>
    <w:rsid w:val="001A1A5B"/>
    <w:rsid w:val="001A394D"/>
    <w:rsid w:val="001A3A2B"/>
    <w:rsid w:val="001A41EC"/>
    <w:rsid w:val="001A4575"/>
    <w:rsid w:val="001A471D"/>
    <w:rsid w:val="001A4D62"/>
    <w:rsid w:val="001A506B"/>
    <w:rsid w:val="001A53E1"/>
    <w:rsid w:val="001A5A2C"/>
    <w:rsid w:val="001A5F57"/>
    <w:rsid w:val="001A70C4"/>
    <w:rsid w:val="001A748F"/>
    <w:rsid w:val="001A756A"/>
    <w:rsid w:val="001A7E12"/>
    <w:rsid w:val="001B0744"/>
    <w:rsid w:val="001B0A39"/>
    <w:rsid w:val="001B0D03"/>
    <w:rsid w:val="001B2931"/>
    <w:rsid w:val="001B2DF4"/>
    <w:rsid w:val="001B38C0"/>
    <w:rsid w:val="001B3C32"/>
    <w:rsid w:val="001B3F35"/>
    <w:rsid w:val="001B4995"/>
    <w:rsid w:val="001B4AFF"/>
    <w:rsid w:val="001B4DF6"/>
    <w:rsid w:val="001B4E7B"/>
    <w:rsid w:val="001B506F"/>
    <w:rsid w:val="001B54FE"/>
    <w:rsid w:val="001B5B46"/>
    <w:rsid w:val="001B6436"/>
    <w:rsid w:val="001B70A3"/>
    <w:rsid w:val="001B75EE"/>
    <w:rsid w:val="001B79FB"/>
    <w:rsid w:val="001B7CB9"/>
    <w:rsid w:val="001B7EB9"/>
    <w:rsid w:val="001C012C"/>
    <w:rsid w:val="001C0690"/>
    <w:rsid w:val="001C0DC7"/>
    <w:rsid w:val="001C186F"/>
    <w:rsid w:val="001C27A5"/>
    <w:rsid w:val="001C2851"/>
    <w:rsid w:val="001C29CA"/>
    <w:rsid w:val="001C344D"/>
    <w:rsid w:val="001C3B0B"/>
    <w:rsid w:val="001C3E7B"/>
    <w:rsid w:val="001C42EA"/>
    <w:rsid w:val="001C5014"/>
    <w:rsid w:val="001C5064"/>
    <w:rsid w:val="001C50A9"/>
    <w:rsid w:val="001C5857"/>
    <w:rsid w:val="001C602F"/>
    <w:rsid w:val="001C60B2"/>
    <w:rsid w:val="001C663B"/>
    <w:rsid w:val="001C6EF6"/>
    <w:rsid w:val="001C7066"/>
    <w:rsid w:val="001D0BB9"/>
    <w:rsid w:val="001D1BBB"/>
    <w:rsid w:val="001D2496"/>
    <w:rsid w:val="001D2C34"/>
    <w:rsid w:val="001D2E54"/>
    <w:rsid w:val="001D32E0"/>
    <w:rsid w:val="001D40F6"/>
    <w:rsid w:val="001D41EB"/>
    <w:rsid w:val="001D44DD"/>
    <w:rsid w:val="001D4623"/>
    <w:rsid w:val="001D4F04"/>
    <w:rsid w:val="001D560D"/>
    <w:rsid w:val="001D57F4"/>
    <w:rsid w:val="001D5B8B"/>
    <w:rsid w:val="001D6520"/>
    <w:rsid w:val="001D66E8"/>
    <w:rsid w:val="001D71A0"/>
    <w:rsid w:val="001D7333"/>
    <w:rsid w:val="001D74B8"/>
    <w:rsid w:val="001D7A66"/>
    <w:rsid w:val="001E0AEA"/>
    <w:rsid w:val="001E0DBC"/>
    <w:rsid w:val="001E134C"/>
    <w:rsid w:val="001E1FD4"/>
    <w:rsid w:val="001E2104"/>
    <w:rsid w:val="001E252D"/>
    <w:rsid w:val="001E276C"/>
    <w:rsid w:val="001E364E"/>
    <w:rsid w:val="001E36AC"/>
    <w:rsid w:val="001E373A"/>
    <w:rsid w:val="001E417F"/>
    <w:rsid w:val="001E41AF"/>
    <w:rsid w:val="001E42A0"/>
    <w:rsid w:val="001E4627"/>
    <w:rsid w:val="001E51A5"/>
    <w:rsid w:val="001E5372"/>
    <w:rsid w:val="001E572B"/>
    <w:rsid w:val="001E5ECD"/>
    <w:rsid w:val="001E5F98"/>
    <w:rsid w:val="001E644D"/>
    <w:rsid w:val="001E64E8"/>
    <w:rsid w:val="001E69F3"/>
    <w:rsid w:val="001E6A33"/>
    <w:rsid w:val="001E6B3E"/>
    <w:rsid w:val="001E6FED"/>
    <w:rsid w:val="001E76C2"/>
    <w:rsid w:val="001E7D13"/>
    <w:rsid w:val="001F0EAE"/>
    <w:rsid w:val="001F2361"/>
    <w:rsid w:val="001F2467"/>
    <w:rsid w:val="001F26A9"/>
    <w:rsid w:val="001F2B5F"/>
    <w:rsid w:val="001F3152"/>
    <w:rsid w:val="001F328A"/>
    <w:rsid w:val="001F48E0"/>
    <w:rsid w:val="001F52C0"/>
    <w:rsid w:val="001F58C8"/>
    <w:rsid w:val="001F5925"/>
    <w:rsid w:val="001F6495"/>
    <w:rsid w:val="001F6724"/>
    <w:rsid w:val="001F704F"/>
    <w:rsid w:val="001F77D3"/>
    <w:rsid w:val="001F7AB7"/>
    <w:rsid w:val="0020013B"/>
    <w:rsid w:val="00200281"/>
    <w:rsid w:val="002002F6"/>
    <w:rsid w:val="00200A5A"/>
    <w:rsid w:val="00200BC4"/>
    <w:rsid w:val="00200F1F"/>
    <w:rsid w:val="0020128E"/>
    <w:rsid w:val="00201F81"/>
    <w:rsid w:val="002021BB"/>
    <w:rsid w:val="00202FA5"/>
    <w:rsid w:val="002033E1"/>
    <w:rsid w:val="00203552"/>
    <w:rsid w:val="00203598"/>
    <w:rsid w:val="002039CE"/>
    <w:rsid w:val="00203B01"/>
    <w:rsid w:val="002041BE"/>
    <w:rsid w:val="002048EB"/>
    <w:rsid w:val="00204BB5"/>
    <w:rsid w:val="00204E23"/>
    <w:rsid w:val="002054C6"/>
    <w:rsid w:val="002055B1"/>
    <w:rsid w:val="00205956"/>
    <w:rsid w:val="002059B4"/>
    <w:rsid w:val="00205D75"/>
    <w:rsid w:val="00206E39"/>
    <w:rsid w:val="00206F55"/>
    <w:rsid w:val="0020772E"/>
    <w:rsid w:val="00207A04"/>
    <w:rsid w:val="00210C0B"/>
    <w:rsid w:val="0021139A"/>
    <w:rsid w:val="00211973"/>
    <w:rsid w:val="00212CD1"/>
    <w:rsid w:val="00213301"/>
    <w:rsid w:val="00213911"/>
    <w:rsid w:val="00213B36"/>
    <w:rsid w:val="00213F1D"/>
    <w:rsid w:val="00214A44"/>
    <w:rsid w:val="002155D8"/>
    <w:rsid w:val="0021565A"/>
    <w:rsid w:val="00215E2A"/>
    <w:rsid w:val="0021600D"/>
    <w:rsid w:val="0021637A"/>
    <w:rsid w:val="00216AD1"/>
    <w:rsid w:val="00216C0F"/>
    <w:rsid w:val="00216C46"/>
    <w:rsid w:val="00216E8C"/>
    <w:rsid w:val="002175D1"/>
    <w:rsid w:val="00217E34"/>
    <w:rsid w:val="002206D1"/>
    <w:rsid w:val="00220FBA"/>
    <w:rsid w:val="002213DC"/>
    <w:rsid w:val="002216A0"/>
    <w:rsid w:val="00221929"/>
    <w:rsid w:val="00222B0B"/>
    <w:rsid w:val="00222E5B"/>
    <w:rsid w:val="002241DB"/>
    <w:rsid w:val="00224BF8"/>
    <w:rsid w:val="00224C2B"/>
    <w:rsid w:val="00224D47"/>
    <w:rsid w:val="0022521B"/>
    <w:rsid w:val="002252E4"/>
    <w:rsid w:val="002254FB"/>
    <w:rsid w:val="00225A6E"/>
    <w:rsid w:val="00225D4C"/>
    <w:rsid w:val="00226BA9"/>
    <w:rsid w:val="00227B01"/>
    <w:rsid w:val="00227CAF"/>
    <w:rsid w:val="00227F30"/>
    <w:rsid w:val="00230232"/>
    <w:rsid w:val="002302F7"/>
    <w:rsid w:val="00230427"/>
    <w:rsid w:val="002306C4"/>
    <w:rsid w:val="00230E4F"/>
    <w:rsid w:val="00230F07"/>
    <w:rsid w:val="00231901"/>
    <w:rsid w:val="002319F6"/>
    <w:rsid w:val="00232244"/>
    <w:rsid w:val="002327B8"/>
    <w:rsid w:val="00232878"/>
    <w:rsid w:val="002328F5"/>
    <w:rsid w:val="00233297"/>
    <w:rsid w:val="00233318"/>
    <w:rsid w:val="00233B90"/>
    <w:rsid w:val="0023428E"/>
    <w:rsid w:val="00234C83"/>
    <w:rsid w:val="00235225"/>
    <w:rsid w:val="00235844"/>
    <w:rsid w:val="00235DA4"/>
    <w:rsid w:val="00236600"/>
    <w:rsid w:val="00236655"/>
    <w:rsid w:val="002366AE"/>
    <w:rsid w:val="00236F6C"/>
    <w:rsid w:val="00240808"/>
    <w:rsid w:val="00240F6D"/>
    <w:rsid w:val="00242267"/>
    <w:rsid w:val="002424FD"/>
    <w:rsid w:val="00242600"/>
    <w:rsid w:val="002426C7"/>
    <w:rsid w:val="00242951"/>
    <w:rsid w:val="00242DAD"/>
    <w:rsid w:val="00242EAE"/>
    <w:rsid w:val="00243421"/>
    <w:rsid w:val="002439E9"/>
    <w:rsid w:val="002443F0"/>
    <w:rsid w:val="002443F9"/>
    <w:rsid w:val="00244E4A"/>
    <w:rsid w:val="00244E89"/>
    <w:rsid w:val="0024537D"/>
    <w:rsid w:val="00245C26"/>
    <w:rsid w:val="00246A23"/>
    <w:rsid w:val="00247654"/>
    <w:rsid w:val="002502CE"/>
    <w:rsid w:val="0025071C"/>
    <w:rsid w:val="0025130B"/>
    <w:rsid w:val="00251438"/>
    <w:rsid w:val="002517D6"/>
    <w:rsid w:val="00251C4B"/>
    <w:rsid w:val="0025222B"/>
    <w:rsid w:val="002536CC"/>
    <w:rsid w:val="00254485"/>
    <w:rsid w:val="00254DE1"/>
    <w:rsid w:val="002559FD"/>
    <w:rsid w:val="00256192"/>
    <w:rsid w:val="00256193"/>
    <w:rsid w:val="002561D0"/>
    <w:rsid w:val="002567E6"/>
    <w:rsid w:val="00256E97"/>
    <w:rsid w:val="002574C3"/>
    <w:rsid w:val="00257BFA"/>
    <w:rsid w:val="002602BE"/>
    <w:rsid w:val="002608B0"/>
    <w:rsid w:val="00260C6A"/>
    <w:rsid w:val="00261976"/>
    <w:rsid w:val="00261F9F"/>
    <w:rsid w:val="0026246E"/>
    <w:rsid w:val="002628B7"/>
    <w:rsid w:val="002629F3"/>
    <w:rsid w:val="00262A5E"/>
    <w:rsid w:val="00262CE4"/>
    <w:rsid w:val="0026325D"/>
    <w:rsid w:val="00263479"/>
    <w:rsid w:val="00263613"/>
    <w:rsid w:val="002643C3"/>
    <w:rsid w:val="00264675"/>
    <w:rsid w:val="00264972"/>
    <w:rsid w:val="002651C3"/>
    <w:rsid w:val="00265639"/>
    <w:rsid w:val="0026619E"/>
    <w:rsid w:val="00266417"/>
    <w:rsid w:val="0026646B"/>
    <w:rsid w:val="0026689A"/>
    <w:rsid w:val="00267B6F"/>
    <w:rsid w:val="00270964"/>
    <w:rsid w:val="002709C7"/>
    <w:rsid w:val="00270EEA"/>
    <w:rsid w:val="0027125B"/>
    <w:rsid w:val="00271A36"/>
    <w:rsid w:val="00271B73"/>
    <w:rsid w:val="00271C51"/>
    <w:rsid w:val="00271CA6"/>
    <w:rsid w:val="00271D67"/>
    <w:rsid w:val="002728F7"/>
    <w:rsid w:val="00272980"/>
    <w:rsid w:val="00272F6D"/>
    <w:rsid w:val="0027348A"/>
    <w:rsid w:val="0027368B"/>
    <w:rsid w:val="0027371C"/>
    <w:rsid w:val="00273A51"/>
    <w:rsid w:val="00273C93"/>
    <w:rsid w:val="00273CB8"/>
    <w:rsid w:val="00273E37"/>
    <w:rsid w:val="0027482A"/>
    <w:rsid w:val="00275101"/>
    <w:rsid w:val="0027527E"/>
    <w:rsid w:val="002754FB"/>
    <w:rsid w:val="002758C4"/>
    <w:rsid w:val="00275F05"/>
    <w:rsid w:val="0027618B"/>
    <w:rsid w:val="0027677E"/>
    <w:rsid w:val="00276BF6"/>
    <w:rsid w:val="002777F1"/>
    <w:rsid w:val="00277D80"/>
    <w:rsid w:val="0028079A"/>
    <w:rsid w:val="00280C4C"/>
    <w:rsid w:val="002812D0"/>
    <w:rsid w:val="00281523"/>
    <w:rsid w:val="002815FA"/>
    <w:rsid w:val="00281714"/>
    <w:rsid w:val="002817BE"/>
    <w:rsid w:val="00282DA7"/>
    <w:rsid w:val="00282EBC"/>
    <w:rsid w:val="0028314F"/>
    <w:rsid w:val="0028370E"/>
    <w:rsid w:val="002837E7"/>
    <w:rsid w:val="00283A3C"/>
    <w:rsid w:val="00283DFD"/>
    <w:rsid w:val="00284654"/>
    <w:rsid w:val="00284D48"/>
    <w:rsid w:val="00284F4A"/>
    <w:rsid w:val="00285237"/>
    <w:rsid w:val="002854E4"/>
    <w:rsid w:val="0028593E"/>
    <w:rsid w:val="00285D17"/>
    <w:rsid w:val="00286167"/>
    <w:rsid w:val="00286282"/>
    <w:rsid w:val="00286295"/>
    <w:rsid w:val="00286399"/>
    <w:rsid w:val="0028649C"/>
    <w:rsid w:val="002867FD"/>
    <w:rsid w:val="00286A0B"/>
    <w:rsid w:val="00286E9D"/>
    <w:rsid w:val="0028748B"/>
    <w:rsid w:val="00287852"/>
    <w:rsid w:val="00287CF3"/>
    <w:rsid w:val="00290239"/>
    <w:rsid w:val="0029084D"/>
    <w:rsid w:val="0029090F"/>
    <w:rsid w:val="002914AB"/>
    <w:rsid w:val="00292B62"/>
    <w:rsid w:val="00292DFE"/>
    <w:rsid w:val="002937C4"/>
    <w:rsid w:val="00294030"/>
    <w:rsid w:val="0029456A"/>
    <w:rsid w:val="002945D5"/>
    <w:rsid w:val="00294A99"/>
    <w:rsid w:val="00294D27"/>
    <w:rsid w:val="002950CF"/>
    <w:rsid w:val="0029590A"/>
    <w:rsid w:val="002963B7"/>
    <w:rsid w:val="00296536"/>
    <w:rsid w:val="002971AC"/>
    <w:rsid w:val="00297FEE"/>
    <w:rsid w:val="002A00CE"/>
    <w:rsid w:val="002A03F8"/>
    <w:rsid w:val="002A107F"/>
    <w:rsid w:val="002A1857"/>
    <w:rsid w:val="002A1A88"/>
    <w:rsid w:val="002A1C94"/>
    <w:rsid w:val="002A1F33"/>
    <w:rsid w:val="002A1F57"/>
    <w:rsid w:val="002A2144"/>
    <w:rsid w:val="002A2300"/>
    <w:rsid w:val="002A2340"/>
    <w:rsid w:val="002A3F56"/>
    <w:rsid w:val="002A46E3"/>
    <w:rsid w:val="002A4B0B"/>
    <w:rsid w:val="002A4DA9"/>
    <w:rsid w:val="002A588E"/>
    <w:rsid w:val="002A5AFA"/>
    <w:rsid w:val="002A5C60"/>
    <w:rsid w:val="002A5DC2"/>
    <w:rsid w:val="002A5E44"/>
    <w:rsid w:val="002A5F1C"/>
    <w:rsid w:val="002A6BA1"/>
    <w:rsid w:val="002A7428"/>
    <w:rsid w:val="002A7D32"/>
    <w:rsid w:val="002B01AE"/>
    <w:rsid w:val="002B04B3"/>
    <w:rsid w:val="002B06E7"/>
    <w:rsid w:val="002B08CF"/>
    <w:rsid w:val="002B131E"/>
    <w:rsid w:val="002B1389"/>
    <w:rsid w:val="002B1466"/>
    <w:rsid w:val="002B1C0F"/>
    <w:rsid w:val="002B1FE6"/>
    <w:rsid w:val="002B281A"/>
    <w:rsid w:val="002B3183"/>
    <w:rsid w:val="002B3333"/>
    <w:rsid w:val="002B3481"/>
    <w:rsid w:val="002B43F1"/>
    <w:rsid w:val="002B528B"/>
    <w:rsid w:val="002B52C1"/>
    <w:rsid w:val="002B573A"/>
    <w:rsid w:val="002B6009"/>
    <w:rsid w:val="002B60F1"/>
    <w:rsid w:val="002B61DD"/>
    <w:rsid w:val="002B6243"/>
    <w:rsid w:val="002B6C89"/>
    <w:rsid w:val="002B6FCD"/>
    <w:rsid w:val="002B7305"/>
    <w:rsid w:val="002B7E5D"/>
    <w:rsid w:val="002C031C"/>
    <w:rsid w:val="002C06D9"/>
    <w:rsid w:val="002C0AA5"/>
    <w:rsid w:val="002C0B90"/>
    <w:rsid w:val="002C1243"/>
    <w:rsid w:val="002C16CC"/>
    <w:rsid w:val="002C1B44"/>
    <w:rsid w:val="002C1CCF"/>
    <w:rsid w:val="002C27DB"/>
    <w:rsid w:val="002C2B0A"/>
    <w:rsid w:val="002C2C30"/>
    <w:rsid w:val="002C2DC6"/>
    <w:rsid w:val="002C2EC8"/>
    <w:rsid w:val="002C413B"/>
    <w:rsid w:val="002C4684"/>
    <w:rsid w:val="002C4EA0"/>
    <w:rsid w:val="002C55AF"/>
    <w:rsid w:val="002C5ED6"/>
    <w:rsid w:val="002C64E3"/>
    <w:rsid w:val="002C6D23"/>
    <w:rsid w:val="002C748F"/>
    <w:rsid w:val="002D01C9"/>
    <w:rsid w:val="002D1E00"/>
    <w:rsid w:val="002D1E6D"/>
    <w:rsid w:val="002D243C"/>
    <w:rsid w:val="002D25E3"/>
    <w:rsid w:val="002D2748"/>
    <w:rsid w:val="002D2A8E"/>
    <w:rsid w:val="002D396D"/>
    <w:rsid w:val="002D479B"/>
    <w:rsid w:val="002D48CA"/>
    <w:rsid w:val="002D4CBC"/>
    <w:rsid w:val="002D516D"/>
    <w:rsid w:val="002D5775"/>
    <w:rsid w:val="002D5BF8"/>
    <w:rsid w:val="002D5DAC"/>
    <w:rsid w:val="002D69AB"/>
    <w:rsid w:val="002D6CA2"/>
    <w:rsid w:val="002D74DB"/>
    <w:rsid w:val="002D7FE5"/>
    <w:rsid w:val="002E0692"/>
    <w:rsid w:val="002E0B57"/>
    <w:rsid w:val="002E1F98"/>
    <w:rsid w:val="002E2792"/>
    <w:rsid w:val="002E4D31"/>
    <w:rsid w:val="002E4D77"/>
    <w:rsid w:val="002E4E2B"/>
    <w:rsid w:val="002E5326"/>
    <w:rsid w:val="002E5501"/>
    <w:rsid w:val="002E561B"/>
    <w:rsid w:val="002E586F"/>
    <w:rsid w:val="002E591D"/>
    <w:rsid w:val="002E5C43"/>
    <w:rsid w:val="002E5C87"/>
    <w:rsid w:val="002E5E91"/>
    <w:rsid w:val="002E62F7"/>
    <w:rsid w:val="002E6F21"/>
    <w:rsid w:val="002E701C"/>
    <w:rsid w:val="002E7FCC"/>
    <w:rsid w:val="002F021E"/>
    <w:rsid w:val="002F0674"/>
    <w:rsid w:val="002F0C8F"/>
    <w:rsid w:val="002F0E3C"/>
    <w:rsid w:val="002F0F40"/>
    <w:rsid w:val="002F145B"/>
    <w:rsid w:val="002F1BF4"/>
    <w:rsid w:val="002F1CB5"/>
    <w:rsid w:val="002F2461"/>
    <w:rsid w:val="002F2887"/>
    <w:rsid w:val="002F334E"/>
    <w:rsid w:val="002F3385"/>
    <w:rsid w:val="002F3557"/>
    <w:rsid w:val="002F3A27"/>
    <w:rsid w:val="002F3CF5"/>
    <w:rsid w:val="002F492A"/>
    <w:rsid w:val="002F4BAF"/>
    <w:rsid w:val="002F56E9"/>
    <w:rsid w:val="002F5F06"/>
    <w:rsid w:val="002F646D"/>
    <w:rsid w:val="002F6BAE"/>
    <w:rsid w:val="002F7348"/>
    <w:rsid w:val="002F7762"/>
    <w:rsid w:val="002F7955"/>
    <w:rsid w:val="002F7986"/>
    <w:rsid w:val="002F7A60"/>
    <w:rsid w:val="003009A4"/>
    <w:rsid w:val="003009F2"/>
    <w:rsid w:val="00300EF8"/>
    <w:rsid w:val="0030174E"/>
    <w:rsid w:val="00301CBF"/>
    <w:rsid w:val="003020BA"/>
    <w:rsid w:val="0030258C"/>
    <w:rsid w:val="00303422"/>
    <w:rsid w:val="003043ED"/>
    <w:rsid w:val="00304C90"/>
    <w:rsid w:val="00305058"/>
    <w:rsid w:val="0030509E"/>
    <w:rsid w:val="003051EE"/>
    <w:rsid w:val="003057E5"/>
    <w:rsid w:val="00305B69"/>
    <w:rsid w:val="0030616F"/>
    <w:rsid w:val="00306E57"/>
    <w:rsid w:val="00306FFF"/>
    <w:rsid w:val="00307CB1"/>
    <w:rsid w:val="00312180"/>
    <w:rsid w:val="0031300B"/>
    <w:rsid w:val="00313A9E"/>
    <w:rsid w:val="0031450C"/>
    <w:rsid w:val="00315116"/>
    <w:rsid w:val="00315F54"/>
    <w:rsid w:val="0031617E"/>
    <w:rsid w:val="003178A9"/>
    <w:rsid w:val="00317E4D"/>
    <w:rsid w:val="00320AB5"/>
    <w:rsid w:val="00320EBD"/>
    <w:rsid w:val="00321D14"/>
    <w:rsid w:val="00322EF7"/>
    <w:rsid w:val="0032461D"/>
    <w:rsid w:val="00324F3A"/>
    <w:rsid w:val="00325260"/>
    <w:rsid w:val="003252F8"/>
    <w:rsid w:val="003258AC"/>
    <w:rsid w:val="00325B17"/>
    <w:rsid w:val="00325FBF"/>
    <w:rsid w:val="00326098"/>
    <w:rsid w:val="00326747"/>
    <w:rsid w:val="00326CB2"/>
    <w:rsid w:val="00326F3B"/>
    <w:rsid w:val="003277EC"/>
    <w:rsid w:val="00327851"/>
    <w:rsid w:val="00327ACD"/>
    <w:rsid w:val="00327B5A"/>
    <w:rsid w:val="00327D48"/>
    <w:rsid w:val="00327FB7"/>
    <w:rsid w:val="003300C4"/>
    <w:rsid w:val="003309B0"/>
    <w:rsid w:val="00330DEB"/>
    <w:rsid w:val="003328B7"/>
    <w:rsid w:val="00332A43"/>
    <w:rsid w:val="00332F74"/>
    <w:rsid w:val="003333F5"/>
    <w:rsid w:val="0033363A"/>
    <w:rsid w:val="00334377"/>
    <w:rsid w:val="00334594"/>
    <w:rsid w:val="00334A3B"/>
    <w:rsid w:val="00334D28"/>
    <w:rsid w:val="00335006"/>
    <w:rsid w:val="003350A2"/>
    <w:rsid w:val="00335175"/>
    <w:rsid w:val="003351D1"/>
    <w:rsid w:val="003356D7"/>
    <w:rsid w:val="0033596F"/>
    <w:rsid w:val="00335DE8"/>
    <w:rsid w:val="00336102"/>
    <w:rsid w:val="003367C5"/>
    <w:rsid w:val="00336E7E"/>
    <w:rsid w:val="00337024"/>
    <w:rsid w:val="003370C3"/>
    <w:rsid w:val="003374FD"/>
    <w:rsid w:val="003375E2"/>
    <w:rsid w:val="00337BA0"/>
    <w:rsid w:val="003405D2"/>
    <w:rsid w:val="00341796"/>
    <w:rsid w:val="00341B57"/>
    <w:rsid w:val="00341CA9"/>
    <w:rsid w:val="003424DE"/>
    <w:rsid w:val="0034257E"/>
    <w:rsid w:val="00342961"/>
    <w:rsid w:val="003438D9"/>
    <w:rsid w:val="0034445A"/>
    <w:rsid w:val="00344BD5"/>
    <w:rsid w:val="0034517C"/>
    <w:rsid w:val="0034544D"/>
    <w:rsid w:val="00345498"/>
    <w:rsid w:val="00345CF5"/>
    <w:rsid w:val="0034611E"/>
    <w:rsid w:val="00350013"/>
    <w:rsid w:val="0035001D"/>
    <w:rsid w:val="00350243"/>
    <w:rsid w:val="0035097E"/>
    <w:rsid w:val="00351A52"/>
    <w:rsid w:val="00351C33"/>
    <w:rsid w:val="00352BF9"/>
    <w:rsid w:val="003531F2"/>
    <w:rsid w:val="00353717"/>
    <w:rsid w:val="00353A1B"/>
    <w:rsid w:val="00353B73"/>
    <w:rsid w:val="0035417B"/>
    <w:rsid w:val="00354E9C"/>
    <w:rsid w:val="003550C6"/>
    <w:rsid w:val="003552C4"/>
    <w:rsid w:val="003553F9"/>
    <w:rsid w:val="00355CAD"/>
    <w:rsid w:val="00356054"/>
    <w:rsid w:val="00356682"/>
    <w:rsid w:val="00356723"/>
    <w:rsid w:val="00356F2C"/>
    <w:rsid w:val="003571C9"/>
    <w:rsid w:val="00357AD2"/>
    <w:rsid w:val="00357DF7"/>
    <w:rsid w:val="00357EEC"/>
    <w:rsid w:val="0036078A"/>
    <w:rsid w:val="00360C80"/>
    <w:rsid w:val="00360F79"/>
    <w:rsid w:val="00361394"/>
    <w:rsid w:val="0036190F"/>
    <w:rsid w:val="00362747"/>
    <w:rsid w:val="00362935"/>
    <w:rsid w:val="00362DC0"/>
    <w:rsid w:val="00362E90"/>
    <w:rsid w:val="00363285"/>
    <w:rsid w:val="003634EA"/>
    <w:rsid w:val="003635EB"/>
    <w:rsid w:val="00363F13"/>
    <w:rsid w:val="0036420C"/>
    <w:rsid w:val="00364627"/>
    <w:rsid w:val="003646A8"/>
    <w:rsid w:val="00364C8A"/>
    <w:rsid w:val="003655B6"/>
    <w:rsid w:val="00365BCA"/>
    <w:rsid w:val="00365C7C"/>
    <w:rsid w:val="00365D13"/>
    <w:rsid w:val="00366F72"/>
    <w:rsid w:val="003673B1"/>
    <w:rsid w:val="003674D7"/>
    <w:rsid w:val="00367517"/>
    <w:rsid w:val="00367556"/>
    <w:rsid w:val="003677BF"/>
    <w:rsid w:val="0036783E"/>
    <w:rsid w:val="00370092"/>
    <w:rsid w:val="0037039C"/>
    <w:rsid w:val="00370A49"/>
    <w:rsid w:val="00370C4D"/>
    <w:rsid w:val="00370D43"/>
    <w:rsid w:val="0037116E"/>
    <w:rsid w:val="00371490"/>
    <w:rsid w:val="003714A8"/>
    <w:rsid w:val="00371861"/>
    <w:rsid w:val="0037193F"/>
    <w:rsid w:val="00372069"/>
    <w:rsid w:val="00372F47"/>
    <w:rsid w:val="0037300D"/>
    <w:rsid w:val="003732C7"/>
    <w:rsid w:val="003733AE"/>
    <w:rsid w:val="00373826"/>
    <w:rsid w:val="00373C4C"/>
    <w:rsid w:val="00373CAF"/>
    <w:rsid w:val="00374957"/>
    <w:rsid w:val="00374A11"/>
    <w:rsid w:val="00374A1A"/>
    <w:rsid w:val="00375170"/>
    <w:rsid w:val="003753FF"/>
    <w:rsid w:val="00375435"/>
    <w:rsid w:val="003759AC"/>
    <w:rsid w:val="00376D1C"/>
    <w:rsid w:val="003770D3"/>
    <w:rsid w:val="00377236"/>
    <w:rsid w:val="003779BD"/>
    <w:rsid w:val="00377C91"/>
    <w:rsid w:val="00377CC4"/>
    <w:rsid w:val="00377D1A"/>
    <w:rsid w:val="00377F04"/>
    <w:rsid w:val="0038067B"/>
    <w:rsid w:val="0038068E"/>
    <w:rsid w:val="00380874"/>
    <w:rsid w:val="00380A17"/>
    <w:rsid w:val="00381CB4"/>
    <w:rsid w:val="00381CEA"/>
    <w:rsid w:val="00381D03"/>
    <w:rsid w:val="00381D12"/>
    <w:rsid w:val="003832C9"/>
    <w:rsid w:val="003834C3"/>
    <w:rsid w:val="00383555"/>
    <w:rsid w:val="00383ABC"/>
    <w:rsid w:val="003844A2"/>
    <w:rsid w:val="00384929"/>
    <w:rsid w:val="00385459"/>
    <w:rsid w:val="00385491"/>
    <w:rsid w:val="00385565"/>
    <w:rsid w:val="003858CA"/>
    <w:rsid w:val="00386031"/>
    <w:rsid w:val="003860D5"/>
    <w:rsid w:val="003865F5"/>
    <w:rsid w:val="0038690A"/>
    <w:rsid w:val="00386F66"/>
    <w:rsid w:val="00387A1F"/>
    <w:rsid w:val="00387F75"/>
    <w:rsid w:val="003902DF"/>
    <w:rsid w:val="0039094B"/>
    <w:rsid w:val="00390A36"/>
    <w:rsid w:val="0039113E"/>
    <w:rsid w:val="00391674"/>
    <w:rsid w:val="003919F5"/>
    <w:rsid w:val="00391ED1"/>
    <w:rsid w:val="003937A6"/>
    <w:rsid w:val="00393AC4"/>
    <w:rsid w:val="00394247"/>
    <w:rsid w:val="00394BCA"/>
    <w:rsid w:val="00395B10"/>
    <w:rsid w:val="00395EA8"/>
    <w:rsid w:val="003963FA"/>
    <w:rsid w:val="003967E4"/>
    <w:rsid w:val="0039709F"/>
    <w:rsid w:val="0039782E"/>
    <w:rsid w:val="00397DEF"/>
    <w:rsid w:val="003A0A04"/>
    <w:rsid w:val="003A0A07"/>
    <w:rsid w:val="003A0CE0"/>
    <w:rsid w:val="003A1711"/>
    <w:rsid w:val="003A1FE4"/>
    <w:rsid w:val="003A24A6"/>
    <w:rsid w:val="003A27CF"/>
    <w:rsid w:val="003A2A89"/>
    <w:rsid w:val="003A2BB0"/>
    <w:rsid w:val="003A2DBF"/>
    <w:rsid w:val="003A378F"/>
    <w:rsid w:val="003A38FD"/>
    <w:rsid w:val="003A396C"/>
    <w:rsid w:val="003A3AD2"/>
    <w:rsid w:val="003A3CCF"/>
    <w:rsid w:val="003A4C44"/>
    <w:rsid w:val="003A5D58"/>
    <w:rsid w:val="003A5FD2"/>
    <w:rsid w:val="003A610F"/>
    <w:rsid w:val="003A6355"/>
    <w:rsid w:val="003A691E"/>
    <w:rsid w:val="003A7915"/>
    <w:rsid w:val="003A7DB1"/>
    <w:rsid w:val="003B03C9"/>
    <w:rsid w:val="003B048C"/>
    <w:rsid w:val="003B04A9"/>
    <w:rsid w:val="003B15C0"/>
    <w:rsid w:val="003B1FEC"/>
    <w:rsid w:val="003B2CD5"/>
    <w:rsid w:val="003B2FC0"/>
    <w:rsid w:val="003B30AA"/>
    <w:rsid w:val="003B3AAD"/>
    <w:rsid w:val="003B48C0"/>
    <w:rsid w:val="003B4B92"/>
    <w:rsid w:val="003B4BFB"/>
    <w:rsid w:val="003B52DF"/>
    <w:rsid w:val="003B53B2"/>
    <w:rsid w:val="003B57D1"/>
    <w:rsid w:val="003B5EAF"/>
    <w:rsid w:val="003B655E"/>
    <w:rsid w:val="003B6809"/>
    <w:rsid w:val="003B6A8B"/>
    <w:rsid w:val="003B6D79"/>
    <w:rsid w:val="003B7684"/>
    <w:rsid w:val="003B7892"/>
    <w:rsid w:val="003C006A"/>
    <w:rsid w:val="003C0261"/>
    <w:rsid w:val="003C0B0B"/>
    <w:rsid w:val="003C175C"/>
    <w:rsid w:val="003C2219"/>
    <w:rsid w:val="003C237C"/>
    <w:rsid w:val="003C3FF0"/>
    <w:rsid w:val="003C489F"/>
    <w:rsid w:val="003C557A"/>
    <w:rsid w:val="003D06F8"/>
    <w:rsid w:val="003D1E6D"/>
    <w:rsid w:val="003D2119"/>
    <w:rsid w:val="003D2FA3"/>
    <w:rsid w:val="003D2FF9"/>
    <w:rsid w:val="003D3399"/>
    <w:rsid w:val="003D3FC7"/>
    <w:rsid w:val="003D4197"/>
    <w:rsid w:val="003D469D"/>
    <w:rsid w:val="003D4C1F"/>
    <w:rsid w:val="003D4EC4"/>
    <w:rsid w:val="003D5078"/>
    <w:rsid w:val="003D5287"/>
    <w:rsid w:val="003D706B"/>
    <w:rsid w:val="003D7353"/>
    <w:rsid w:val="003D7792"/>
    <w:rsid w:val="003D7F25"/>
    <w:rsid w:val="003E0B5F"/>
    <w:rsid w:val="003E1AF7"/>
    <w:rsid w:val="003E2462"/>
    <w:rsid w:val="003E25B4"/>
    <w:rsid w:val="003E2A31"/>
    <w:rsid w:val="003E2D86"/>
    <w:rsid w:val="003E3C9D"/>
    <w:rsid w:val="003E40B9"/>
    <w:rsid w:val="003E4158"/>
    <w:rsid w:val="003E426D"/>
    <w:rsid w:val="003E46C4"/>
    <w:rsid w:val="003E4D6F"/>
    <w:rsid w:val="003E532B"/>
    <w:rsid w:val="003E540C"/>
    <w:rsid w:val="003E5573"/>
    <w:rsid w:val="003E5618"/>
    <w:rsid w:val="003E656D"/>
    <w:rsid w:val="003E6C16"/>
    <w:rsid w:val="003E7672"/>
    <w:rsid w:val="003F067B"/>
    <w:rsid w:val="003F229E"/>
    <w:rsid w:val="003F2DDB"/>
    <w:rsid w:val="003F2E43"/>
    <w:rsid w:val="003F30EB"/>
    <w:rsid w:val="003F31F0"/>
    <w:rsid w:val="003F3359"/>
    <w:rsid w:val="003F3975"/>
    <w:rsid w:val="003F3DAE"/>
    <w:rsid w:val="003F40FA"/>
    <w:rsid w:val="003F4321"/>
    <w:rsid w:val="003F4419"/>
    <w:rsid w:val="003F535E"/>
    <w:rsid w:val="003F561F"/>
    <w:rsid w:val="003F5D4D"/>
    <w:rsid w:val="003F5FAB"/>
    <w:rsid w:val="003F6878"/>
    <w:rsid w:val="003F6AA0"/>
    <w:rsid w:val="003F6E12"/>
    <w:rsid w:val="003F6FAF"/>
    <w:rsid w:val="003F73C5"/>
    <w:rsid w:val="003F73EE"/>
    <w:rsid w:val="003F78B1"/>
    <w:rsid w:val="003F7EDB"/>
    <w:rsid w:val="00400603"/>
    <w:rsid w:val="0040087C"/>
    <w:rsid w:val="0040110C"/>
    <w:rsid w:val="0040154B"/>
    <w:rsid w:val="00401D1B"/>
    <w:rsid w:val="00401E8B"/>
    <w:rsid w:val="00402051"/>
    <w:rsid w:val="00402657"/>
    <w:rsid w:val="00402A11"/>
    <w:rsid w:val="00403790"/>
    <w:rsid w:val="0040468E"/>
    <w:rsid w:val="004046D9"/>
    <w:rsid w:val="00404CEC"/>
    <w:rsid w:val="00404D22"/>
    <w:rsid w:val="0040510E"/>
    <w:rsid w:val="004054C9"/>
    <w:rsid w:val="004055EE"/>
    <w:rsid w:val="00405F0B"/>
    <w:rsid w:val="004060A3"/>
    <w:rsid w:val="004068D7"/>
    <w:rsid w:val="00406D66"/>
    <w:rsid w:val="0041000E"/>
    <w:rsid w:val="004101AA"/>
    <w:rsid w:val="004101E0"/>
    <w:rsid w:val="0041071E"/>
    <w:rsid w:val="00410896"/>
    <w:rsid w:val="004116CA"/>
    <w:rsid w:val="004124A0"/>
    <w:rsid w:val="0041279A"/>
    <w:rsid w:val="00412D5D"/>
    <w:rsid w:val="00413418"/>
    <w:rsid w:val="00413580"/>
    <w:rsid w:val="004138D8"/>
    <w:rsid w:val="00413F1E"/>
    <w:rsid w:val="00413F48"/>
    <w:rsid w:val="00414479"/>
    <w:rsid w:val="00414508"/>
    <w:rsid w:val="00414D53"/>
    <w:rsid w:val="00414FCF"/>
    <w:rsid w:val="00415763"/>
    <w:rsid w:val="00415E24"/>
    <w:rsid w:val="0041686C"/>
    <w:rsid w:val="00417928"/>
    <w:rsid w:val="00417FE1"/>
    <w:rsid w:val="004200FC"/>
    <w:rsid w:val="00420631"/>
    <w:rsid w:val="00420EC1"/>
    <w:rsid w:val="00421451"/>
    <w:rsid w:val="00421AFD"/>
    <w:rsid w:val="00421F76"/>
    <w:rsid w:val="00422171"/>
    <w:rsid w:val="00422A76"/>
    <w:rsid w:val="0042343E"/>
    <w:rsid w:val="00423DDE"/>
    <w:rsid w:val="00424842"/>
    <w:rsid w:val="004250D9"/>
    <w:rsid w:val="004256DF"/>
    <w:rsid w:val="004261FC"/>
    <w:rsid w:val="004264EA"/>
    <w:rsid w:val="0042739F"/>
    <w:rsid w:val="00430113"/>
    <w:rsid w:val="004303CD"/>
    <w:rsid w:val="00430494"/>
    <w:rsid w:val="004304CF"/>
    <w:rsid w:val="00430790"/>
    <w:rsid w:val="00430BE0"/>
    <w:rsid w:val="00430C70"/>
    <w:rsid w:val="00432591"/>
    <w:rsid w:val="00432C12"/>
    <w:rsid w:val="00432E43"/>
    <w:rsid w:val="0043375A"/>
    <w:rsid w:val="00433764"/>
    <w:rsid w:val="0043479E"/>
    <w:rsid w:val="00434C6F"/>
    <w:rsid w:val="004356CE"/>
    <w:rsid w:val="00435776"/>
    <w:rsid w:val="0043580B"/>
    <w:rsid w:val="00435C3D"/>
    <w:rsid w:val="00436336"/>
    <w:rsid w:val="0043666E"/>
    <w:rsid w:val="004366F0"/>
    <w:rsid w:val="00436827"/>
    <w:rsid w:val="004368F3"/>
    <w:rsid w:val="00436939"/>
    <w:rsid w:val="00436EAD"/>
    <w:rsid w:val="004402FF"/>
    <w:rsid w:val="00440490"/>
    <w:rsid w:val="0044066E"/>
    <w:rsid w:val="00440CA1"/>
    <w:rsid w:val="00440CC4"/>
    <w:rsid w:val="0044180A"/>
    <w:rsid w:val="00441A20"/>
    <w:rsid w:val="00441A70"/>
    <w:rsid w:val="00441B6D"/>
    <w:rsid w:val="00441CA9"/>
    <w:rsid w:val="00441FB8"/>
    <w:rsid w:val="00442628"/>
    <w:rsid w:val="00442CA4"/>
    <w:rsid w:val="0044373B"/>
    <w:rsid w:val="00443F03"/>
    <w:rsid w:val="004446E1"/>
    <w:rsid w:val="00444721"/>
    <w:rsid w:val="0044494B"/>
    <w:rsid w:val="00444B0F"/>
    <w:rsid w:val="00445062"/>
    <w:rsid w:val="004451C8"/>
    <w:rsid w:val="004454AE"/>
    <w:rsid w:val="004458F4"/>
    <w:rsid w:val="00445CA0"/>
    <w:rsid w:val="00446203"/>
    <w:rsid w:val="00446A1F"/>
    <w:rsid w:val="00446D1F"/>
    <w:rsid w:val="00447297"/>
    <w:rsid w:val="0044767D"/>
    <w:rsid w:val="00450941"/>
    <w:rsid w:val="00450B14"/>
    <w:rsid w:val="004514B0"/>
    <w:rsid w:val="004518FE"/>
    <w:rsid w:val="004519A4"/>
    <w:rsid w:val="004526AB"/>
    <w:rsid w:val="0045320D"/>
    <w:rsid w:val="00453844"/>
    <w:rsid w:val="00453A54"/>
    <w:rsid w:val="00453EA5"/>
    <w:rsid w:val="00454264"/>
    <w:rsid w:val="004547A4"/>
    <w:rsid w:val="004547A6"/>
    <w:rsid w:val="0045566C"/>
    <w:rsid w:val="00455679"/>
    <w:rsid w:val="004559AC"/>
    <w:rsid w:val="00455A48"/>
    <w:rsid w:val="00455FEB"/>
    <w:rsid w:val="0045607A"/>
    <w:rsid w:val="00456371"/>
    <w:rsid w:val="00457B9B"/>
    <w:rsid w:val="00457BA0"/>
    <w:rsid w:val="00460560"/>
    <w:rsid w:val="0046103F"/>
    <w:rsid w:val="004611F8"/>
    <w:rsid w:val="00461B9F"/>
    <w:rsid w:val="00462C88"/>
    <w:rsid w:val="00462E2D"/>
    <w:rsid w:val="00464BA1"/>
    <w:rsid w:val="00464C54"/>
    <w:rsid w:val="00465572"/>
    <w:rsid w:val="00465FD7"/>
    <w:rsid w:val="004660E8"/>
    <w:rsid w:val="00466977"/>
    <w:rsid w:val="004669F1"/>
    <w:rsid w:val="00466CB4"/>
    <w:rsid w:val="00466EFD"/>
    <w:rsid w:val="004678DB"/>
    <w:rsid w:val="004705A5"/>
    <w:rsid w:val="00470774"/>
    <w:rsid w:val="00470B0D"/>
    <w:rsid w:val="00471754"/>
    <w:rsid w:val="00471B29"/>
    <w:rsid w:val="00471EC2"/>
    <w:rsid w:val="00471EE1"/>
    <w:rsid w:val="00471FC1"/>
    <w:rsid w:val="0047265D"/>
    <w:rsid w:val="00472BD2"/>
    <w:rsid w:val="00472CE4"/>
    <w:rsid w:val="004733F7"/>
    <w:rsid w:val="00473D63"/>
    <w:rsid w:val="004740F4"/>
    <w:rsid w:val="00474185"/>
    <w:rsid w:val="004757D4"/>
    <w:rsid w:val="00475D77"/>
    <w:rsid w:val="00475DC6"/>
    <w:rsid w:val="0047689B"/>
    <w:rsid w:val="00476A9D"/>
    <w:rsid w:val="00476B99"/>
    <w:rsid w:val="00476D1F"/>
    <w:rsid w:val="00476DF2"/>
    <w:rsid w:val="00477C3B"/>
    <w:rsid w:val="0048069C"/>
    <w:rsid w:val="00480938"/>
    <w:rsid w:val="00481593"/>
    <w:rsid w:val="00481C54"/>
    <w:rsid w:val="00482983"/>
    <w:rsid w:val="0048300D"/>
    <w:rsid w:val="00483146"/>
    <w:rsid w:val="00483243"/>
    <w:rsid w:val="004832B6"/>
    <w:rsid w:val="00483653"/>
    <w:rsid w:val="0048384A"/>
    <w:rsid w:val="004839E8"/>
    <w:rsid w:val="00483C13"/>
    <w:rsid w:val="00483CEF"/>
    <w:rsid w:val="00484D32"/>
    <w:rsid w:val="004851EB"/>
    <w:rsid w:val="00485232"/>
    <w:rsid w:val="00485266"/>
    <w:rsid w:val="00485E25"/>
    <w:rsid w:val="00485FB3"/>
    <w:rsid w:val="00486161"/>
    <w:rsid w:val="004863F6"/>
    <w:rsid w:val="004867F7"/>
    <w:rsid w:val="004868F0"/>
    <w:rsid w:val="0048702D"/>
    <w:rsid w:val="004870BA"/>
    <w:rsid w:val="004873EC"/>
    <w:rsid w:val="00487413"/>
    <w:rsid w:val="00487724"/>
    <w:rsid w:val="0048788B"/>
    <w:rsid w:val="004878AF"/>
    <w:rsid w:val="00487B07"/>
    <w:rsid w:val="00487BDB"/>
    <w:rsid w:val="00487F74"/>
    <w:rsid w:val="00490441"/>
    <w:rsid w:val="00490796"/>
    <w:rsid w:val="00490CF2"/>
    <w:rsid w:val="00491512"/>
    <w:rsid w:val="00491DB0"/>
    <w:rsid w:val="004921DB"/>
    <w:rsid w:val="004930E2"/>
    <w:rsid w:val="004931DE"/>
    <w:rsid w:val="00493490"/>
    <w:rsid w:val="00493879"/>
    <w:rsid w:val="0049464F"/>
    <w:rsid w:val="00494AE7"/>
    <w:rsid w:val="00494F94"/>
    <w:rsid w:val="0049565B"/>
    <w:rsid w:val="00495A94"/>
    <w:rsid w:val="00495E15"/>
    <w:rsid w:val="00495FE9"/>
    <w:rsid w:val="00496758"/>
    <w:rsid w:val="00497041"/>
    <w:rsid w:val="004972B1"/>
    <w:rsid w:val="004A0CF0"/>
    <w:rsid w:val="004A1139"/>
    <w:rsid w:val="004A130E"/>
    <w:rsid w:val="004A2882"/>
    <w:rsid w:val="004A2FF1"/>
    <w:rsid w:val="004A3CA4"/>
    <w:rsid w:val="004A3ECF"/>
    <w:rsid w:val="004A4741"/>
    <w:rsid w:val="004A4DE9"/>
    <w:rsid w:val="004A4E26"/>
    <w:rsid w:val="004A5909"/>
    <w:rsid w:val="004A61D9"/>
    <w:rsid w:val="004A6C7C"/>
    <w:rsid w:val="004A6CA6"/>
    <w:rsid w:val="004A727C"/>
    <w:rsid w:val="004A779C"/>
    <w:rsid w:val="004B0351"/>
    <w:rsid w:val="004B0704"/>
    <w:rsid w:val="004B188A"/>
    <w:rsid w:val="004B199E"/>
    <w:rsid w:val="004B1D56"/>
    <w:rsid w:val="004B37E5"/>
    <w:rsid w:val="004B42F7"/>
    <w:rsid w:val="004B4502"/>
    <w:rsid w:val="004B4AA1"/>
    <w:rsid w:val="004B5106"/>
    <w:rsid w:val="004B585A"/>
    <w:rsid w:val="004B6688"/>
    <w:rsid w:val="004B74EB"/>
    <w:rsid w:val="004B792A"/>
    <w:rsid w:val="004C011A"/>
    <w:rsid w:val="004C0568"/>
    <w:rsid w:val="004C1725"/>
    <w:rsid w:val="004C17CF"/>
    <w:rsid w:val="004C1924"/>
    <w:rsid w:val="004C1A14"/>
    <w:rsid w:val="004C1AD1"/>
    <w:rsid w:val="004C1C19"/>
    <w:rsid w:val="004C1FAA"/>
    <w:rsid w:val="004C2302"/>
    <w:rsid w:val="004C248A"/>
    <w:rsid w:val="004C2719"/>
    <w:rsid w:val="004C33AF"/>
    <w:rsid w:val="004C34F1"/>
    <w:rsid w:val="004C45D8"/>
    <w:rsid w:val="004C509F"/>
    <w:rsid w:val="004C5859"/>
    <w:rsid w:val="004C61F1"/>
    <w:rsid w:val="004C6F1E"/>
    <w:rsid w:val="004C7A63"/>
    <w:rsid w:val="004D01BB"/>
    <w:rsid w:val="004D0916"/>
    <w:rsid w:val="004D0977"/>
    <w:rsid w:val="004D1720"/>
    <w:rsid w:val="004D18C2"/>
    <w:rsid w:val="004D19CE"/>
    <w:rsid w:val="004D1CE3"/>
    <w:rsid w:val="004D231B"/>
    <w:rsid w:val="004D2B6F"/>
    <w:rsid w:val="004D2D70"/>
    <w:rsid w:val="004D30D4"/>
    <w:rsid w:val="004D31E6"/>
    <w:rsid w:val="004D3B58"/>
    <w:rsid w:val="004D3C62"/>
    <w:rsid w:val="004D3DE1"/>
    <w:rsid w:val="004D3EED"/>
    <w:rsid w:val="004D42FA"/>
    <w:rsid w:val="004D4532"/>
    <w:rsid w:val="004D4922"/>
    <w:rsid w:val="004D4CCD"/>
    <w:rsid w:val="004D4E8C"/>
    <w:rsid w:val="004D4EC0"/>
    <w:rsid w:val="004D50A0"/>
    <w:rsid w:val="004D6C46"/>
    <w:rsid w:val="004D707A"/>
    <w:rsid w:val="004D750D"/>
    <w:rsid w:val="004D7659"/>
    <w:rsid w:val="004D791D"/>
    <w:rsid w:val="004D7ADB"/>
    <w:rsid w:val="004E0F47"/>
    <w:rsid w:val="004E1057"/>
    <w:rsid w:val="004E1458"/>
    <w:rsid w:val="004E1C4B"/>
    <w:rsid w:val="004E1F2A"/>
    <w:rsid w:val="004E2F72"/>
    <w:rsid w:val="004E3EC7"/>
    <w:rsid w:val="004E4292"/>
    <w:rsid w:val="004E44FF"/>
    <w:rsid w:val="004E47C1"/>
    <w:rsid w:val="004E487F"/>
    <w:rsid w:val="004E5691"/>
    <w:rsid w:val="004E5E5B"/>
    <w:rsid w:val="004E5E69"/>
    <w:rsid w:val="004E622F"/>
    <w:rsid w:val="004E66A5"/>
    <w:rsid w:val="004E6F96"/>
    <w:rsid w:val="004E72A5"/>
    <w:rsid w:val="004E7794"/>
    <w:rsid w:val="004E783E"/>
    <w:rsid w:val="004E7843"/>
    <w:rsid w:val="004E7857"/>
    <w:rsid w:val="004E7C10"/>
    <w:rsid w:val="004F01B2"/>
    <w:rsid w:val="004F01F0"/>
    <w:rsid w:val="004F03CF"/>
    <w:rsid w:val="004F0517"/>
    <w:rsid w:val="004F130B"/>
    <w:rsid w:val="004F14D5"/>
    <w:rsid w:val="004F17C8"/>
    <w:rsid w:val="004F19E9"/>
    <w:rsid w:val="004F1DED"/>
    <w:rsid w:val="004F2052"/>
    <w:rsid w:val="004F2682"/>
    <w:rsid w:val="004F2ACC"/>
    <w:rsid w:val="004F38A5"/>
    <w:rsid w:val="004F3B94"/>
    <w:rsid w:val="004F3E04"/>
    <w:rsid w:val="004F422A"/>
    <w:rsid w:val="004F43A3"/>
    <w:rsid w:val="004F4427"/>
    <w:rsid w:val="004F468C"/>
    <w:rsid w:val="004F4DA9"/>
    <w:rsid w:val="004F568F"/>
    <w:rsid w:val="004F67F5"/>
    <w:rsid w:val="004F69B2"/>
    <w:rsid w:val="004F76D1"/>
    <w:rsid w:val="004F7A29"/>
    <w:rsid w:val="004F7B59"/>
    <w:rsid w:val="004F7C3A"/>
    <w:rsid w:val="004F7D45"/>
    <w:rsid w:val="004F7E50"/>
    <w:rsid w:val="00500005"/>
    <w:rsid w:val="00500115"/>
    <w:rsid w:val="0050011C"/>
    <w:rsid w:val="0050036E"/>
    <w:rsid w:val="005004D0"/>
    <w:rsid w:val="00500738"/>
    <w:rsid w:val="005008A5"/>
    <w:rsid w:val="00501379"/>
    <w:rsid w:val="00501934"/>
    <w:rsid w:val="00501C5F"/>
    <w:rsid w:val="0050200E"/>
    <w:rsid w:val="005025FA"/>
    <w:rsid w:val="00502E14"/>
    <w:rsid w:val="005031F2"/>
    <w:rsid w:val="00503582"/>
    <w:rsid w:val="0050446E"/>
    <w:rsid w:val="00505289"/>
    <w:rsid w:val="0050548B"/>
    <w:rsid w:val="005062C6"/>
    <w:rsid w:val="005069FD"/>
    <w:rsid w:val="00506C5A"/>
    <w:rsid w:val="00507134"/>
    <w:rsid w:val="00507637"/>
    <w:rsid w:val="00510901"/>
    <w:rsid w:val="0051092F"/>
    <w:rsid w:val="00510A02"/>
    <w:rsid w:val="00510D21"/>
    <w:rsid w:val="00511345"/>
    <w:rsid w:val="005116D4"/>
    <w:rsid w:val="00511960"/>
    <w:rsid w:val="00511CBE"/>
    <w:rsid w:val="00512546"/>
    <w:rsid w:val="00513097"/>
    <w:rsid w:val="0051311D"/>
    <w:rsid w:val="005138EF"/>
    <w:rsid w:val="00513F3A"/>
    <w:rsid w:val="005141A6"/>
    <w:rsid w:val="00514436"/>
    <w:rsid w:val="00514EF5"/>
    <w:rsid w:val="00515550"/>
    <w:rsid w:val="005156B3"/>
    <w:rsid w:val="00515EE4"/>
    <w:rsid w:val="005162BC"/>
    <w:rsid w:val="0051732D"/>
    <w:rsid w:val="005178B9"/>
    <w:rsid w:val="00517AFC"/>
    <w:rsid w:val="00517C4C"/>
    <w:rsid w:val="00517D4D"/>
    <w:rsid w:val="00517E09"/>
    <w:rsid w:val="00517FB6"/>
    <w:rsid w:val="005203D9"/>
    <w:rsid w:val="00520439"/>
    <w:rsid w:val="00520613"/>
    <w:rsid w:val="005206BC"/>
    <w:rsid w:val="00520BF4"/>
    <w:rsid w:val="0052133F"/>
    <w:rsid w:val="00521E9E"/>
    <w:rsid w:val="005222C1"/>
    <w:rsid w:val="00522347"/>
    <w:rsid w:val="005225CC"/>
    <w:rsid w:val="00523198"/>
    <w:rsid w:val="005233EE"/>
    <w:rsid w:val="00523532"/>
    <w:rsid w:val="0052376A"/>
    <w:rsid w:val="005245D4"/>
    <w:rsid w:val="00524C3C"/>
    <w:rsid w:val="00525227"/>
    <w:rsid w:val="005256F6"/>
    <w:rsid w:val="00525A64"/>
    <w:rsid w:val="00525B80"/>
    <w:rsid w:val="00525BA6"/>
    <w:rsid w:val="00525D01"/>
    <w:rsid w:val="005260F8"/>
    <w:rsid w:val="005262C0"/>
    <w:rsid w:val="00526F33"/>
    <w:rsid w:val="0052709B"/>
    <w:rsid w:val="00527553"/>
    <w:rsid w:val="005277C5"/>
    <w:rsid w:val="0053013E"/>
    <w:rsid w:val="0053022A"/>
    <w:rsid w:val="0053055E"/>
    <w:rsid w:val="0053063D"/>
    <w:rsid w:val="005309B2"/>
    <w:rsid w:val="00530A95"/>
    <w:rsid w:val="0053157E"/>
    <w:rsid w:val="005316B0"/>
    <w:rsid w:val="00531F43"/>
    <w:rsid w:val="00532117"/>
    <w:rsid w:val="00533203"/>
    <w:rsid w:val="005341FF"/>
    <w:rsid w:val="00534543"/>
    <w:rsid w:val="00534EAD"/>
    <w:rsid w:val="0053535D"/>
    <w:rsid w:val="005353C6"/>
    <w:rsid w:val="00535EF5"/>
    <w:rsid w:val="005365C9"/>
    <w:rsid w:val="00536D57"/>
    <w:rsid w:val="00536F45"/>
    <w:rsid w:val="0053704E"/>
    <w:rsid w:val="005373C2"/>
    <w:rsid w:val="005376CE"/>
    <w:rsid w:val="005404A4"/>
    <w:rsid w:val="00540BA2"/>
    <w:rsid w:val="00541104"/>
    <w:rsid w:val="00541839"/>
    <w:rsid w:val="00541926"/>
    <w:rsid w:val="00541A8F"/>
    <w:rsid w:val="00541B3D"/>
    <w:rsid w:val="00542375"/>
    <w:rsid w:val="005423C0"/>
    <w:rsid w:val="00543380"/>
    <w:rsid w:val="005434C6"/>
    <w:rsid w:val="00543766"/>
    <w:rsid w:val="00543F01"/>
    <w:rsid w:val="00544DCE"/>
    <w:rsid w:val="00544FCE"/>
    <w:rsid w:val="005453B7"/>
    <w:rsid w:val="00545D1B"/>
    <w:rsid w:val="00545FA1"/>
    <w:rsid w:val="00545FD2"/>
    <w:rsid w:val="00546208"/>
    <w:rsid w:val="00546A46"/>
    <w:rsid w:val="00546E23"/>
    <w:rsid w:val="0054781C"/>
    <w:rsid w:val="0054796B"/>
    <w:rsid w:val="00547AB4"/>
    <w:rsid w:val="00547DDE"/>
    <w:rsid w:val="00547EBB"/>
    <w:rsid w:val="00551FFA"/>
    <w:rsid w:val="005527C1"/>
    <w:rsid w:val="00553338"/>
    <w:rsid w:val="005538AC"/>
    <w:rsid w:val="005549A6"/>
    <w:rsid w:val="00554C12"/>
    <w:rsid w:val="0055510E"/>
    <w:rsid w:val="00555282"/>
    <w:rsid w:val="00555A76"/>
    <w:rsid w:val="00555BCF"/>
    <w:rsid w:val="0055634F"/>
    <w:rsid w:val="005564D8"/>
    <w:rsid w:val="00556638"/>
    <w:rsid w:val="005566F9"/>
    <w:rsid w:val="00556A5C"/>
    <w:rsid w:val="005607E1"/>
    <w:rsid w:val="0056095F"/>
    <w:rsid w:val="005609A1"/>
    <w:rsid w:val="00560AA6"/>
    <w:rsid w:val="00560FF2"/>
    <w:rsid w:val="005612EB"/>
    <w:rsid w:val="00561B43"/>
    <w:rsid w:val="00562269"/>
    <w:rsid w:val="0056229D"/>
    <w:rsid w:val="0056234A"/>
    <w:rsid w:val="00562C62"/>
    <w:rsid w:val="00562CB8"/>
    <w:rsid w:val="0056322E"/>
    <w:rsid w:val="0056394A"/>
    <w:rsid w:val="00564965"/>
    <w:rsid w:val="00564B63"/>
    <w:rsid w:val="0056575F"/>
    <w:rsid w:val="0056600C"/>
    <w:rsid w:val="005661D3"/>
    <w:rsid w:val="005675E6"/>
    <w:rsid w:val="005706F7"/>
    <w:rsid w:val="00570FB2"/>
    <w:rsid w:val="00571467"/>
    <w:rsid w:val="005717B8"/>
    <w:rsid w:val="00571E51"/>
    <w:rsid w:val="00573212"/>
    <w:rsid w:val="005733C0"/>
    <w:rsid w:val="0057403B"/>
    <w:rsid w:val="005742F0"/>
    <w:rsid w:val="00574BC7"/>
    <w:rsid w:val="00574C0E"/>
    <w:rsid w:val="00574ECA"/>
    <w:rsid w:val="00575AEB"/>
    <w:rsid w:val="00576259"/>
    <w:rsid w:val="005765A5"/>
    <w:rsid w:val="00576C8A"/>
    <w:rsid w:val="00576D2F"/>
    <w:rsid w:val="005771CF"/>
    <w:rsid w:val="00577A1F"/>
    <w:rsid w:val="00577A42"/>
    <w:rsid w:val="0058117D"/>
    <w:rsid w:val="005811E6"/>
    <w:rsid w:val="005825EF"/>
    <w:rsid w:val="0058277B"/>
    <w:rsid w:val="00582781"/>
    <w:rsid w:val="00582869"/>
    <w:rsid w:val="00582AD1"/>
    <w:rsid w:val="0058310F"/>
    <w:rsid w:val="00583139"/>
    <w:rsid w:val="0058343D"/>
    <w:rsid w:val="00583586"/>
    <w:rsid w:val="005835E2"/>
    <w:rsid w:val="00583634"/>
    <w:rsid w:val="0058391A"/>
    <w:rsid w:val="00583CB9"/>
    <w:rsid w:val="0058412D"/>
    <w:rsid w:val="00584E6E"/>
    <w:rsid w:val="0058522B"/>
    <w:rsid w:val="00585FE8"/>
    <w:rsid w:val="005863E9"/>
    <w:rsid w:val="005864AF"/>
    <w:rsid w:val="005865C8"/>
    <w:rsid w:val="00586630"/>
    <w:rsid w:val="00586741"/>
    <w:rsid w:val="00586CD2"/>
    <w:rsid w:val="00586E3D"/>
    <w:rsid w:val="0058710B"/>
    <w:rsid w:val="0058770C"/>
    <w:rsid w:val="00587A53"/>
    <w:rsid w:val="00587D6D"/>
    <w:rsid w:val="00587FB2"/>
    <w:rsid w:val="005905AD"/>
    <w:rsid w:val="00590918"/>
    <w:rsid w:val="00590B02"/>
    <w:rsid w:val="00590BD4"/>
    <w:rsid w:val="0059139D"/>
    <w:rsid w:val="005914FE"/>
    <w:rsid w:val="00591B46"/>
    <w:rsid w:val="005920FE"/>
    <w:rsid w:val="00592501"/>
    <w:rsid w:val="0059357A"/>
    <w:rsid w:val="005936F7"/>
    <w:rsid w:val="005937A9"/>
    <w:rsid w:val="005944E5"/>
    <w:rsid w:val="00594CDE"/>
    <w:rsid w:val="00595168"/>
    <w:rsid w:val="005951CB"/>
    <w:rsid w:val="00595B8C"/>
    <w:rsid w:val="005964B5"/>
    <w:rsid w:val="0059671E"/>
    <w:rsid w:val="00596796"/>
    <w:rsid w:val="0059680C"/>
    <w:rsid w:val="005969B3"/>
    <w:rsid w:val="00596E2B"/>
    <w:rsid w:val="0059716F"/>
    <w:rsid w:val="005973C7"/>
    <w:rsid w:val="0059768C"/>
    <w:rsid w:val="00597BB6"/>
    <w:rsid w:val="005A022A"/>
    <w:rsid w:val="005A02CD"/>
    <w:rsid w:val="005A07FC"/>
    <w:rsid w:val="005A0892"/>
    <w:rsid w:val="005A0CF4"/>
    <w:rsid w:val="005A0D24"/>
    <w:rsid w:val="005A177A"/>
    <w:rsid w:val="005A1F18"/>
    <w:rsid w:val="005A2417"/>
    <w:rsid w:val="005A2E41"/>
    <w:rsid w:val="005A34AB"/>
    <w:rsid w:val="005A410E"/>
    <w:rsid w:val="005A4EBD"/>
    <w:rsid w:val="005A53E2"/>
    <w:rsid w:val="005A6ED1"/>
    <w:rsid w:val="005A7116"/>
    <w:rsid w:val="005A7227"/>
    <w:rsid w:val="005A7441"/>
    <w:rsid w:val="005A78B7"/>
    <w:rsid w:val="005B026D"/>
    <w:rsid w:val="005B075A"/>
    <w:rsid w:val="005B0836"/>
    <w:rsid w:val="005B0BAC"/>
    <w:rsid w:val="005B16FF"/>
    <w:rsid w:val="005B1E60"/>
    <w:rsid w:val="005B265E"/>
    <w:rsid w:val="005B2D71"/>
    <w:rsid w:val="005B3696"/>
    <w:rsid w:val="005B3C0C"/>
    <w:rsid w:val="005B416D"/>
    <w:rsid w:val="005B4C05"/>
    <w:rsid w:val="005B5BF8"/>
    <w:rsid w:val="005B5CA2"/>
    <w:rsid w:val="005B6734"/>
    <w:rsid w:val="005B6C48"/>
    <w:rsid w:val="005B6DE4"/>
    <w:rsid w:val="005B7743"/>
    <w:rsid w:val="005C0AFB"/>
    <w:rsid w:val="005C1222"/>
    <w:rsid w:val="005C1432"/>
    <w:rsid w:val="005C164B"/>
    <w:rsid w:val="005C2605"/>
    <w:rsid w:val="005C3914"/>
    <w:rsid w:val="005C3C19"/>
    <w:rsid w:val="005C488D"/>
    <w:rsid w:val="005C4D86"/>
    <w:rsid w:val="005C5773"/>
    <w:rsid w:val="005C6506"/>
    <w:rsid w:val="005C6558"/>
    <w:rsid w:val="005C67CD"/>
    <w:rsid w:val="005C68ED"/>
    <w:rsid w:val="005C6C2A"/>
    <w:rsid w:val="005D00D7"/>
    <w:rsid w:val="005D020A"/>
    <w:rsid w:val="005D0488"/>
    <w:rsid w:val="005D0498"/>
    <w:rsid w:val="005D04D4"/>
    <w:rsid w:val="005D0BD4"/>
    <w:rsid w:val="005D0DDF"/>
    <w:rsid w:val="005D0F03"/>
    <w:rsid w:val="005D16D9"/>
    <w:rsid w:val="005D1E86"/>
    <w:rsid w:val="005D210E"/>
    <w:rsid w:val="005D2446"/>
    <w:rsid w:val="005D24A9"/>
    <w:rsid w:val="005D2F67"/>
    <w:rsid w:val="005D3424"/>
    <w:rsid w:val="005D3999"/>
    <w:rsid w:val="005D4B95"/>
    <w:rsid w:val="005D4D4C"/>
    <w:rsid w:val="005D4DEB"/>
    <w:rsid w:val="005D52DB"/>
    <w:rsid w:val="005D56A5"/>
    <w:rsid w:val="005D5BC4"/>
    <w:rsid w:val="005D6BEC"/>
    <w:rsid w:val="005D6D82"/>
    <w:rsid w:val="005D7073"/>
    <w:rsid w:val="005D70B5"/>
    <w:rsid w:val="005D7CD3"/>
    <w:rsid w:val="005E00CC"/>
    <w:rsid w:val="005E22E3"/>
    <w:rsid w:val="005E2BC4"/>
    <w:rsid w:val="005E2C41"/>
    <w:rsid w:val="005E3071"/>
    <w:rsid w:val="005E33B7"/>
    <w:rsid w:val="005E3427"/>
    <w:rsid w:val="005E3C2B"/>
    <w:rsid w:val="005E46CB"/>
    <w:rsid w:val="005E5331"/>
    <w:rsid w:val="005E5499"/>
    <w:rsid w:val="005E60C0"/>
    <w:rsid w:val="005E64A8"/>
    <w:rsid w:val="005E660D"/>
    <w:rsid w:val="005E67FB"/>
    <w:rsid w:val="005E6BD3"/>
    <w:rsid w:val="005E6ED9"/>
    <w:rsid w:val="005E73BC"/>
    <w:rsid w:val="005E77AA"/>
    <w:rsid w:val="005E7923"/>
    <w:rsid w:val="005E79B5"/>
    <w:rsid w:val="005E7B8F"/>
    <w:rsid w:val="005F012E"/>
    <w:rsid w:val="005F041F"/>
    <w:rsid w:val="005F0565"/>
    <w:rsid w:val="005F0FA3"/>
    <w:rsid w:val="005F104A"/>
    <w:rsid w:val="005F11BB"/>
    <w:rsid w:val="005F12DF"/>
    <w:rsid w:val="005F1497"/>
    <w:rsid w:val="005F1843"/>
    <w:rsid w:val="005F1BEB"/>
    <w:rsid w:val="005F1C6D"/>
    <w:rsid w:val="005F1E27"/>
    <w:rsid w:val="005F2D13"/>
    <w:rsid w:val="005F3265"/>
    <w:rsid w:val="005F36F5"/>
    <w:rsid w:val="005F418C"/>
    <w:rsid w:val="005F4789"/>
    <w:rsid w:val="005F4FCF"/>
    <w:rsid w:val="005F5218"/>
    <w:rsid w:val="005F5C5F"/>
    <w:rsid w:val="005F5E33"/>
    <w:rsid w:val="005F66A5"/>
    <w:rsid w:val="005F7019"/>
    <w:rsid w:val="005F70AD"/>
    <w:rsid w:val="005F7307"/>
    <w:rsid w:val="005F7EFC"/>
    <w:rsid w:val="00600211"/>
    <w:rsid w:val="00600CD1"/>
    <w:rsid w:val="0060118F"/>
    <w:rsid w:val="00601706"/>
    <w:rsid w:val="0060176C"/>
    <w:rsid w:val="00601A9B"/>
    <w:rsid w:val="00601D83"/>
    <w:rsid w:val="006024C6"/>
    <w:rsid w:val="00602FBE"/>
    <w:rsid w:val="006033AB"/>
    <w:rsid w:val="006037FA"/>
    <w:rsid w:val="0060392F"/>
    <w:rsid w:val="00603CFF"/>
    <w:rsid w:val="00604127"/>
    <w:rsid w:val="00604EC0"/>
    <w:rsid w:val="006052A5"/>
    <w:rsid w:val="0060593D"/>
    <w:rsid w:val="0060669E"/>
    <w:rsid w:val="006068CB"/>
    <w:rsid w:val="00606D0A"/>
    <w:rsid w:val="00606E30"/>
    <w:rsid w:val="006071AB"/>
    <w:rsid w:val="006102C8"/>
    <w:rsid w:val="0061060C"/>
    <w:rsid w:val="00610BC0"/>
    <w:rsid w:val="00611127"/>
    <w:rsid w:val="00611AB7"/>
    <w:rsid w:val="00611EE9"/>
    <w:rsid w:val="00611FBA"/>
    <w:rsid w:val="00612002"/>
    <w:rsid w:val="006121F4"/>
    <w:rsid w:val="00612384"/>
    <w:rsid w:val="00612F99"/>
    <w:rsid w:val="00613225"/>
    <w:rsid w:val="006135FA"/>
    <w:rsid w:val="00613D3E"/>
    <w:rsid w:val="006140E2"/>
    <w:rsid w:val="0061457F"/>
    <w:rsid w:val="00614593"/>
    <w:rsid w:val="00614746"/>
    <w:rsid w:val="0061484B"/>
    <w:rsid w:val="006149E5"/>
    <w:rsid w:val="00614A9B"/>
    <w:rsid w:val="00614DED"/>
    <w:rsid w:val="00614E0E"/>
    <w:rsid w:val="00615795"/>
    <w:rsid w:val="006157F8"/>
    <w:rsid w:val="00615A12"/>
    <w:rsid w:val="00615A5A"/>
    <w:rsid w:val="00616E6D"/>
    <w:rsid w:val="00616EC0"/>
    <w:rsid w:val="00617047"/>
    <w:rsid w:val="00617211"/>
    <w:rsid w:val="00617C13"/>
    <w:rsid w:val="006203D7"/>
    <w:rsid w:val="00620F2C"/>
    <w:rsid w:val="00620F81"/>
    <w:rsid w:val="006216C8"/>
    <w:rsid w:val="0062231B"/>
    <w:rsid w:val="006224F9"/>
    <w:rsid w:val="00622521"/>
    <w:rsid w:val="0062366C"/>
    <w:rsid w:val="00623B66"/>
    <w:rsid w:val="00623E7D"/>
    <w:rsid w:val="00623E8A"/>
    <w:rsid w:val="00624471"/>
    <w:rsid w:val="00624E47"/>
    <w:rsid w:val="00625165"/>
    <w:rsid w:val="00625406"/>
    <w:rsid w:val="0062590D"/>
    <w:rsid w:val="00625AA5"/>
    <w:rsid w:val="00625BB5"/>
    <w:rsid w:val="00626E68"/>
    <w:rsid w:val="00627A4F"/>
    <w:rsid w:val="006319AB"/>
    <w:rsid w:val="00631CA8"/>
    <w:rsid w:val="00632E12"/>
    <w:rsid w:val="0063332B"/>
    <w:rsid w:val="006334C2"/>
    <w:rsid w:val="006345E5"/>
    <w:rsid w:val="00634729"/>
    <w:rsid w:val="00634C4F"/>
    <w:rsid w:val="00634F92"/>
    <w:rsid w:val="006350A8"/>
    <w:rsid w:val="0063515F"/>
    <w:rsid w:val="006352C4"/>
    <w:rsid w:val="00635317"/>
    <w:rsid w:val="0063543C"/>
    <w:rsid w:val="00636286"/>
    <w:rsid w:val="00636CF8"/>
    <w:rsid w:val="00637805"/>
    <w:rsid w:val="0064012A"/>
    <w:rsid w:val="006403C8"/>
    <w:rsid w:val="00640C5B"/>
    <w:rsid w:val="006410A8"/>
    <w:rsid w:val="006411B1"/>
    <w:rsid w:val="00641793"/>
    <w:rsid w:val="006419D1"/>
    <w:rsid w:val="00642449"/>
    <w:rsid w:val="00642F8F"/>
    <w:rsid w:val="006432DF"/>
    <w:rsid w:val="00643A7D"/>
    <w:rsid w:val="006445C4"/>
    <w:rsid w:val="00644AF2"/>
    <w:rsid w:val="006450D6"/>
    <w:rsid w:val="006451BC"/>
    <w:rsid w:val="00646322"/>
    <w:rsid w:val="0064667A"/>
    <w:rsid w:val="006469F9"/>
    <w:rsid w:val="00646AE7"/>
    <w:rsid w:val="00646B10"/>
    <w:rsid w:val="00646C17"/>
    <w:rsid w:val="00646CCC"/>
    <w:rsid w:val="00646F02"/>
    <w:rsid w:val="00647BFF"/>
    <w:rsid w:val="00647E1A"/>
    <w:rsid w:val="00647ECB"/>
    <w:rsid w:val="00650993"/>
    <w:rsid w:val="00650BBD"/>
    <w:rsid w:val="00650C81"/>
    <w:rsid w:val="00651526"/>
    <w:rsid w:val="00651C41"/>
    <w:rsid w:val="00651E87"/>
    <w:rsid w:val="00652171"/>
    <w:rsid w:val="00652AED"/>
    <w:rsid w:val="00652E97"/>
    <w:rsid w:val="006534F1"/>
    <w:rsid w:val="00653811"/>
    <w:rsid w:val="00654378"/>
    <w:rsid w:val="00654B14"/>
    <w:rsid w:val="00654CEB"/>
    <w:rsid w:val="006550FD"/>
    <w:rsid w:val="0065573C"/>
    <w:rsid w:val="006560B7"/>
    <w:rsid w:val="00656F64"/>
    <w:rsid w:val="006572D6"/>
    <w:rsid w:val="0065777A"/>
    <w:rsid w:val="00657EF0"/>
    <w:rsid w:val="006602DF"/>
    <w:rsid w:val="00660368"/>
    <w:rsid w:val="00660DE5"/>
    <w:rsid w:val="00661F98"/>
    <w:rsid w:val="00662016"/>
    <w:rsid w:val="0066281D"/>
    <w:rsid w:val="00662AE2"/>
    <w:rsid w:val="00662C47"/>
    <w:rsid w:val="00662FEE"/>
    <w:rsid w:val="00663203"/>
    <w:rsid w:val="00663E50"/>
    <w:rsid w:val="00664821"/>
    <w:rsid w:val="00665135"/>
    <w:rsid w:val="00665817"/>
    <w:rsid w:val="00665916"/>
    <w:rsid w:val="006663BC"/>
    <w:rsid w:val="00666F5D"/>
    <w:rsid w:val="0066723F"/>
    <w:rsid w:val="00667551"/>
    <w:rsid w:val="006677EA"/>
    <w:rsid w:val="00667B31"/>
    <w:rsid w:val="00667D27"/>
    <w:rsid w:val="00667E76"/>
    <w:rsid w:val="00667EA2"/>
    <w:rsid w:val="0067002C"/>
    <w:rsid w:val="0067033E"/>
    <w:rsid w:val="006704A9"/>
    <w:rsid w:val="006709B8"/>
    <w:rsid w:val="00670C7B"/>
    <w:rsid w:val="006711AC"/>
    <w:rsid w:val="00671377"/>
    <w:rsid w:val="0067137A"/>
    <w:rsid w:val="0067170E"/>
    <w:rsid w:val="006719D3"/>
    <w:rsid w:val="006724A9"/>
    <w:rsid w:val="00672D04"/>
    <w:rsid w:val="00673598"/>
    <w:rsid w:val="006735A7"/>
    <w:rsid w:val="006738B3"/>
    <w:rsid w:val="00673EB1"/>
    <w:rsid w:val="00674D61"/>
    <w:rsid w:val="00676A4A"/>
    <w:rsid w:val="00677133"/>
    <w:rsid w:val="006773F5"/>
    <w:rsid w:val="00677405"/>
    <w:rsid w:val="0068001E"/>
    <w:rsid w:val="00680C4C"/>
    <w:rsid w:val="00680EAB"/>
    <w:rsid w:val="006813F7"/>
    <w:rsid w:val="00681B8D"/>
    <w:rsid w:val="00681D47"/>
    <w:rsid w:val="00682379"/>
    <w:rsid w:val="006831F4"/>
    <w:rsid w:val="0068388B"/>
    <w:rsid w:val="00683BAE"/>
    <w:rsid w:val="006843F8"/>
    <w:rsid w:val="00684A18"/>
    <w:rsid w:val="00685168"/>
    <w:rsid w:val="00685223"/>
    <w:rsid w:val="00685258"/>
    <w:rsid w:val="00685939"/>
    <w:rsid w:val="00685AB2"/>
    <w:rsid w:val="00685FEE"/>
    <w:rsid w:val="00686144"/>
    <w:rsid w:val="0068619B"/>
    <w:rsid w:val="0068677D"/>
    <w:rsid w:val="0068683C"/>
    <w:rsid w:val="00686E17"/>
    <w:rsid w:val="00686F17"/>
    <w:rsid w:val="00687349"/>
    <w:rsid w:val="0068797A"/>
    <w:rsid w:val="0069013A"/>
    <w:rsid w:val="0069031A"/>
    <w:rsid w:val="00690898"/>
    <w:rsid w:val="0069195B"/>
    <w:rsid w:val="00693D6D"/>
    <w:rsid w:val="006942D9"/>
    <w:rsid w:val="00694452"/>
    <w:rsid w:val="0069462F"/>
    <w:rsid w:val="0069572F"/>
    <w:rsid w:val="00695B31"/>
    <w:rsid w:val="00695E3F"/>
    <w:rsid w:val="00695F6A"/>
    <w:rsid w:val="00696169"/>
    <w:rsid w:val="006961BA"/>
    <w:rsid w:val="006965B5"/>
    <w:rsid w:val="00696799"/>
    <w:rsid w:val="006968A8"/>
    <w:rsid w:val="0069796F"/>
    <w:rsid w:val="00697C6F"/>
    <w:rsid w:val="006A03E3"/>
    <w:rsid w:val="006A0A94"/>
    <w:rsid w:val="006A0E29"/>
    <w:rsid w:val="006A0F5E"/>
    <w:rsid w:val="006A1018"/>
    <w:rsid w:val="006A1446"/>
    <w:rsid w:val="006A1546"/>
    <w:rsid w:val="006A199D"/>
    <w:rsid w:val="006A230E"/>
    <w:rsid w:val="006A24F1"/>
    <w:rsid w:val="006A2651"/>
    <w:rsid w:val="006A29CC"/>
    <w:rsid w:val="006A2ECE"/>
    <w:rsid w:val="006A372A"/>
    <w:rsid w:val="006A3E73"/>
    <w:rsid w:val="006A44FE"/>
    <w:rsid w:val="006A4B26"/>
    <w:rsid w:val="006A4CD1"/>
    <w:rsid w:val="006A4EBB"/>
    <w:rsid w:val="006A5CDC"/>
    <w:rsid w:val="006A6590"/>
    <w:rsid w:val="006A707C"/>
    <w:rsid w:val="006A79AC"/>
    <w:rsid w:val="006A79F6"/>
    <w:rsid w:val="006B05D2"/>
    <w:rsid w:val="006B1659"/>
    <w:rsid w:val="006B219B"/>
    <w:rsid w:val="006B25E1"/>
    <w:rsid w:val="006B27FC"/>
    <w:rsid w:val="006B34B9"/>
    <w:rsid w:val="006B3C01"/>
    <w:rsid w:val="006B4208"/>
    <w:rsid w:val="006B492A"/>
    <w:rsid w:val="006B539A"/>
    <w:rsid w:val="006B549B"/>
    <w:rsid w:val="006B5882"/>
    <w:rsid w:val="006B5CAD"/>
    <w:rsid w:val="006B5E1E"/>
    <w:rsid w:val="006B631E"/>
    <w:rsid w:val="006B69DC"/>
    <w:rsid w:val="006B6E78"/>
    <w:rsid w:val="006B72C8"/>
    <w:rsid w:val="006B77A4"/>
    <w:rsid w:val="006B79BD"/>
    <w:rsid w:val="006B7BA9"/>
    <w:rsid w:val="006C056B"/>
    <w:rsid w:val="006C0911"/>
    <w:rsid w:val="006C0E79"/>
    <w:rsid w:val="006C1751"/>
    <w:rsid w:val="006C2258"/>
    <w:rsid w:val="006C225B"/>
    <w:rsid w:val="006C226B"/>
    <w:rsid w:val="006C27A6"/>
    <w:rsid w:val="006C2B23"/>
    <w:rsid w:val="006C3178"/>
    <w:rsid w:val="006C31DC"/>
    <w:rsid w:val="006C3475"/>
    <w:rsid w:val="006C3CFA"/>
    <w:rsid w:val="006C422C"/>
    <w:rsid w:val="006C4C5E"/>
    <w:rsid w:val="006C54EE"/>
    <w:rsid w:val="006C5C42"/>
    <w:rsid w:val="006C6179"/>
    <w:rsid w:val="006C6504"/>
    <w:rsid w:val="006C6C1D"/>
    <w:rsid w:val="006C76FD"/>
    <w:rsid w:val="006C7708"/>
    <w:rsid w:val="006C7C28"/>
    <w:rsid w:val="006C7C76"/>
    <w:rsid w:val="006C7FEB"/>
    <w:rsid w:val="006D03AB"/>
    <w:rsid w:val="006D04D7"/>
    <w:rsid w:val="006D0513"/>
    <w:rsid w:val="006D0853"/>
    <w:rsid w:val="006D11E5"/>
    <w:rsid w:val="006D14CC"/>
    <w:rsid w:val="006D19C4"/>
    <w:rsid w:val="006D1A2B"/>
    <w:rsid w:val="006D1DE5"/>
    <w:rsid w:val="006D2F0C"/>
    <w:rsid w:val="006D383A"/>
    <w:rsid w:val="006D39BE"/>
    <w:rsid w:val="006D3C57"/>
    <w:rsid w:val="006D4665"/>
    <w:rsid w:val="006D47BD"/>
    <w:rsid w:val="006D4845"/>
    <w:rsid w:val="006D4C2E"/>
    <w:rsid w:val="006D50E1"/>
    <w:rsid w:val="006D62A2"/>
    <w:rsid w:val="006D6892"/>
    <w:rsid w:val="006D6AEF"/>
    <w:rsid w:val="006D74CA"/>
    <w:rsid w:val="006E0778"/>
    <w:rsid w:val="006E1162"/>
    <w:rsid w:val="006E12D2"/>
    <w:rsid w:val="006E149B"/>
    <w:rsid w:val="006E1D4F"/>
    <w:rsid w:val="006E1D82"/>
    <w:rsid w:val="006E20E7"/>
    <w:rsid w:val="006E2403"/>
    <w:rsid w:val="006E2439"/>
    <w:rsid w:val="006E319D"/>
    <w:rsid w:val="006E3E66"/>
    <w:rsid w:val="006E4A93"/>
    <w:rsid w:val="006E53EA"/>
    <w:rsid w:val="006E5454"/>
    <w:rsid w:val="006E5570"/>
    <w:rsid w:val="006E5893"/>
    <w:rsid w:val="006E5B1D"/>
    <w:rsid w:val="006E6276"/>
    <w:rsid w:val="006E6295"/>
    <w:rsid w:val="006E6691"/>
    <w:rsid w:val="006E6D2A"/>
    <w:rsid w:val="006E7D9B"/>
    <w:rsid w:val="006F0BA6"/>
    <w:rsid w:val="006F0C3A"/>
    <w:rsid w:val="006F0C69"/>
    <w:rsid w:val="006F0CC3"/>
    <w:rsid w:val="006F18D1"/>
    <w:rsid w:val="006F19E2"/>
    <w:rsid w:val="006F1E08"/>
    <w:rsid w:val="006F1E17"/>
    <w:rsid w:val="006F2150"/>
    <w:rsid w:val="006F239A"/>
    <w:rsid w:val="006F26A9"/>
    <w:rsid w:val="006F2B66"/>
    <w:rsid w:val="006F32BA"/>
    <w:rsid w:val="006F41CA"/>
    <w:rsid w:val="006F4A00"/>
    <w:rsid w:val="006F4C4A"/>
    <w:rsid w:val="006F4CE0"/>
    <w:rsid w:val="006F5AD0"/>
    <w:rsid w:val="006F5DA7"/>
    <w:rsid w:val="006F61B7"/>
    <w:rsid w:val="006F62C2"/>
    <w:rsid w:val="006F63F8"/>
    <w:rsid w:val="006F6607"/>
    <w:rsid w:val="006F6C8A"/>
    <w:rsid w:val="006F71F1"/>
    <w:rsid w:val="006F78D7"/>
    <w:rsid w:val="007002AB"/>
    <w:rsid w:val="00700B98"/>
    <w:rsid w:val="00700C85"/>
    <w:rsid w:val="0070206E"/>
    <w:rsid w:val="007022F5"/>
    <w:rsid w:val="007023D8"/>
    <w:rsid w:val="007034B4"/>
    <w:rsid w:val="00703A7B"/>
    <w:rsid w:val="0070437C"/>
    <w:rsid w:val="00704595"/>
    <w:rsid w:val="00704D04"/>
    <w:rsid w:val="00704DBC"/>
    <w:rsid w:val="007056AB"/>
    <w:rsid w:val="007058A9"/>
    <w:rsid w:val="00705B77"/>
    <w:rsid w:val="00705CC6"/>
    <w:rsid w:val="00705E8C"/>
    <w:rsid w:val="007062ED"/>
    <w:rsid w:val="00706B72"/>
    <w:rsid w:val="00707794"/>
    <w:rsid w:val="007079AE"/>
    <w:rsid w:val="007114E4"/>
    <w:rsid w:val="00711562"/>
    <w:rsid w:val="00711674"/>
    <w:rsid w:val="007117BF"/>
    <w:rsid w:val="007117E7"/>
    <w:rsid w:val="00711C96"/>
    <w:rsid w:val="0071204A"/>
    <w:rsid w:val="007123B3"/>
    <w:rsid w:val="007126DE"/>
    <w:rsid w:val="00712CB4"/>
    <w:rsid w:val="00712DA9"/>
    <w:rsid w:val="00712DB0"/>
    <w:rsid w:val="00712EE5"/>
    <w:rsid w:val="007130C8"/>
    <w:rsid w:val="00713D25"/>
    <w:rsid w:val="00713DE6"/>
    <w:rsid w:val="00713E29"/>
    <w:rsid w:val="00714292"/>
    <w:rsid w:val="007143A3"/>
    <w:rsid w:val="007146C7"/>
    <w:rsid w:val="00715525"/>
    <w:rsid w:val="007166C9"/>
    <w:rsid w:val="00716AFF"/>
    <w:rsid w:val="00716CF0"/>
    <w:rsid w:val="007205C1"/>
    <w:rsid w:val="0072084F"/>
    <w:rsid w:val="00720B55"/>
    <w:rsid w:val="00720C94"/>
    <w:rsid w:val="00720F58"/>
    <w:rsid w:val="007210CC"/>
    <w:rsid w:val="0072116A"/>
    <w:rsid w:val="00721280"/>
    <w:rsid w:val="007213FD"/>
    <w:rsid w:val="007219FC"/>
    <w:rsid w:val="00721F5F"/>
    <w:rsid w:val="0072297D"/>
    <w:rsid w:val="00722D19"/>
    <w:rsid w:val="00723FA5"/>
    <w:rsid w:val="007240B3"/>
    <w:rsid w:val="0072440F"/>
    <w:rsid w:val="00724E98"/>
    <w:rsid w:val="0072538D"/>
    <w:rsid w:val="007255D3"/>
    <w:rsid w:val="00725871"/>
    <w:rsid w:val="00727DC8"/>
    <w:rsid w:val="007302FD"/>
    <w:rsid w:val="007304C2"/>
    <w:rsid w:val="007305B0"/>
    <w:rsid w:val="007306D5"/>
    <w:rsid w:val="007309D2"/>
    <w:rsid w:val="00730A95"/>
    <w:rsid w:val="00730E1C"/>
    <w:rsid w:val="007311C2"/>
    <w:rsid w:val="00731DE5"/>
    <w:rsid w:val="00732AB3"/>
    <w:rsid w:val="007330E9"/>
    <w:rsid w:val="00733174"/>
    <w:rsid w:val="007335DE"/>
    <w:rsid w:val="00733673"/>
    <w:rsid w:val="0073379C"/>
    <w:rsid w:val="00733B7D"/>
    <w:rsid w:val="00733F05"/>
    <w:rsid w:val="00734675"/>
    <w:rsid w:val="00735074"/>
    <w:rsid w:val="00735609"/>
    <w:rsid w:val="0073568D"/>
    <w:rsid w:val="00735E34"/>
    <w:rsid w:val="007364E4"/>
    <w:rsid w:val="00736693"/>
    <w:rsid w:val="00736E86"/>
    <w:rsid w:val="00736FDF"/>
    <w:rsid w:val="00737243"/>
    <w:rsid w:val="0073729B"/>
    <w:rsid w:val="0073771D"/>
    <w:rsid w:val="00737945"/>
    <w:rsid w:val="00737C66"/>
    <w:rsid w:val="00737F45"/>
    <w:rsid w:val="00740231"/>
    <w:rsid w:val="007404FE"/>
    <w:rsid w:val="007406DE"/>
    <w:rsid w:val="0074082D"/>
    <w:rsid w:val="0074122C"/>
    <w:rsid w:val="00741703"/>
    <w:rsid w:val="007419E2"/>
    <w:rsid w:val="00742363"/>
    <w:rsid w:val="00742A9F"/>
    <w:rsid w:val="00742E18"/>
    <w:rsid w:val="00742FFA"/>
    <w:rsid w:val="00743766"/>
    <w:rsid w:val="00743B09"/>
    <w:rsid w:val="00743F29"/>
    <w:rsid w:val="00744044"/>
    <w:rsid w:val="007446EA"/>
    <w:rsid w:val="0074493A"/>
    <w:rsid w:val="00744D93"/>
    <w:rsid w:val="00745300"/>
    <w:rsid w:val="00745B26"/>
    <w:rsid w:val="00746D6B"/>
    <w:rsid w:val="00746E92"/>
    <w:rsid w:val="00747AC1"/>
    <w:rsid w:val="00747F97"/>
    <w:rsid w:val="00750306"/>
    <w:rsid w:val="0075033A"/>
    <w:rsid w:val="007506FB"/>
    <w:rsid w:val="007512EA"/>
    <w:rsid w:val="00751415"/>
    <w:rsid w:val="007529B5"/>
    <w:rsid w:val="007529E4"/>
    <w:rsid w:val="0075313B"/>
    <w:rsid w:val="007532BF"/>
    <w:rsid w:val="007537C0"/>
    <w:rsid w:val="00753876"/>
    <w:rsid w:val="0075411B"/>
    <w:rsid w:val="00754236"/>
    <w:rsid w:val="00754483"/>
    <w:rsid w:val="00754A29"/>
    <w:rsid w:val="0075584A"/>
    <w:rsid w:val="00756020"/>
    <w:rsid w:val="00756783"/>
    <w:rsid w:val="0075781F"/>
    <w:rsid w:val="00757DE2"/>
    <w:rsid w:val="00760041"/>
    <w:rsid w:val="00760B06"/>
    <w:rsid w:val="00760DFA"/>
    <w:rsid w:val="00762524"/>
    <w:rsid w:val="0076272D"/>
    <w:rsid w:val="00762A53"/>
    <w:rsid w:val="00763158"/>
    <w:rsid w:val="00763773"/>
    <w:rsid w:val="00763A73"/>
    <w:rsid w:val="00764093"/>
    <w:rsid w:val="00765DFF"/>
    <w:rsid w:val="0076617C"/>
    <w:rsid w:val="00766972"/>
    <w:rsid w:val="0076725C"/>
    <w:rsid w:val="00767335"/>
    <w:rsid w:val="00767F77"/>
    <w:rsid w:val="007704E3"/>
    <w:rsid w:val="007704E4"/>
    <w:rsid w:val="00770BA7"/>
    <w:rsid w:val="00771057"/>
    <w:rsid w:val="0077141D"/>
    <w:rsid w:val="00771479"/>
    <w:rsid w:val="007719BF"/>
    <w:rsid w:val="00771E7D"/>
    <w:rsid w:val="00772CB6"/>
    <w:rsid w:val="00772CEC"/>
    <w:rsid w:val="00773F39"/>
    <w:rsid w:val="00774D7F"/>
    <w:rsid w:val="00775254"/>
    <w:rsid w:val="00775497"/>
    <w:rsid w:val="007757B7"/>
    <w:rsid w:val="007758AF"/>
    <w:rsid w:val="00775E16"/>
    <w:rsid w:val="00775E77"/>
    <w:rsid w:val="00776910"/>
    <w:rsid w:val="0077695B"/>
    <w:rsid w:val="007806AB"/>
    <w:rsid w:val="00780965"/>
    <w:rsid w:val="00780A3A"/>
    <w:rsid w:val="00780DDE"/>
    <w:rsid w:val="00780E8D"/>
    <w:rsid w:val="00780F03"/>
    <w:rsid w:val="00782192"/>
    <w:rsid w:val="00782664"/>
    <w:rsid w:val="0078332F"/>
    <w:rsid w:val="00783D26"/>
    <w:rsid w:val="007845A5"/>
    <w:rsid w:val="00784623"/>
    <w:rsid w:val="00784A76"/>
    <w:rsid w:val="007853C4"/>
    <w:rsid w:val="00785865"/>
    <w:rsid w:val="00785F96"/>
    <w:rsid w:val="00786C90"/>
    <w:rsid w:val="00786E50"/>
    <w:rsid w:val="0078728B"/>
    <w:rsid w:val="0078744C"/>
    <w:rsid w:val="0078745D"/>
    <w:rsid w:val="007877B9"/>
    <w:rsid w:val="007907C6"/>
    <w:rsid w:val="00790A46"/>
    <w:rsid w:val="00790D5F"/>
    <w:rsid w:val="00791821"/>
    <w:rsid w:val="00791F56"/>
    <w:rsid w:val="007921CF"/>
    <w:rsid w:val="0079232C"/>
    <w:rsid w:val="00792629"/>
    <w:rsid w:val="00792915"/>
    <w:rsid w:val="0079356A"/>
    <w:rsid w:val="007938D2"/>
    <w:rsid w:val="00793F73"/>
    <w:rsid w:val="00794737"/>
    <w:rsid w:val="00794A4E"/>
    <w:rsid w:val="00794C3D"/>
    <w:rsid w:val="00794C96"/>
    <w:rsid w:val="00794D47"/>
    <w:rsid w:val="00794EF0"/>
    <w:rsid w:val="0079539A"/>
    <w:rsid w:val="00795BED"/>
    <w:rsid w:val="00796082"/>
    <w:rsid w:val="00796322"/>
    <w:rsid w:val="00796B7D"/>
    <w:rsid w:val="00796D3F"/>
    <w:rsid w:val="00796EC2"/>
    <w:rsid w:val="007A01A6"/>
    <w:rsid w:val="007A0E0B"/>
    <w:rsid w:val="007A1ABF"/>
    <w:rsid w:val="007A1AF5"/>
    <w:rsid w:val="007A1C23"/>
    <w:rsid w:val="007A1CC7"/>
    <w:rsid w:val="007A1D84"/>
    <w:rsid w:val="007A22CC"/>
    <w:rsid w:val="007A2ACF"/>
    <w:rsid w:val="007A2C30"/>
    <w:rsid w:val="007A3FD9"/>
    <w:rsid w:val="007A40DC"/>
    <w:rsid w:val="007A417D"/>
    <w:rsid w:val="007A44C9"/>
    <w:rsid w:val="007A456E"/>
    <w:rsid w:val="007A5184"/>
    <w:rsid w:val="007A5915"/>
    <w:rsid w:val="007A5D9A"/>
    <w:rsid w:val="007A6069"/>
    <w:rsid w:val="007A65F6"/>
    <w:rsid w:val="007A7F80"/>
    <w:rsid w:val="007B03C5"/>
    <w:rsid w:val="007B1921"/>
    <w:rsid w:val="007B2D7A"/>
    <w:rsid w:val="007B3086"/>
    <w:rsid w:val="007B3988"/>
    <w:rsid w:val="007B3B65"/>
    <w:rsid w:val="007B3C98"/>
    <w:rsid w:val="007B4B40"/>
    <w:rsid w:val="007B4BA7"/>
    <w:rsid w:val="007B4F85"/>
    <w:rsid w:val="007B52DA"/>
    <w:rsid w:val="007B56D7"/>
    <w:rsid w:val="007B58AF"/>
    <w:rsid w:val="007B5A54"/>
    <w:rsid w:val="007B5BCC"/>
    <w:rsid w:val="007B6B60"/>
    <w:rsid w:val="007B6E5E"/>
    <w:rsid w:val="007B7D63"/>
    <w:rsid w:val="007C0BB6"/>
    <w:rsid w:val="007C20C6"/>
    <w:rsid w:val="007C272A"/>
    <w:rsid w:val="007C277B"/>
    <w:rsid w:val="007C2C42"/>
    <w:rsid w:val="007C2D4F"/>
    <w:rsid w:val="007C2FD0"/>
    <w:rsid w:val="007C3C8E"/>
    <w:rsid w:val="007C4075"/>
    <w:rsid w:val="007C5DD6"/>
    <w:rsid w:val="007C5FEE"/>
    <w:rsid w:val="007C6555"/>
    <w:rsid w:val="007C65BE"/>
    <w:rsid w:val="007C693A"/>
    <w:rsid w:val="007C6E51"/>
    <w:rsid w:val="007C6EB2"/>
    <w:rsid w:val="007C7307"/>
    <w:rsid w:val="007D04CA"/>
    <w:rsid w:val="007D0509"/>
    <w:rsid w:val="007D0D37"/>
    <w:rsid w:val="007D0F73"/>
    <w:rsid w:val="007D1115"/>
    <w:rsid w:val="007D1461"/>
    <w:rsid w:val="007D15ED"/>
    <w:rsid w:val="007D18A2"/>
    <w:rsid w:val="007D1A3E"/>
    <w:rsid w:val="007D1CCC"/>
    <w:rsid w:val="007D1E49"/>
    <w:rsid w:val="007D2714"/>
    <w:rsid w:val="007D2BF4"/>
    <w:rsid w:val="007D3221"/>
    <w:rsid w:val="007D3BEB"/>
    <w:rsid w:val="007D3EC4"/>
    <w:rsid w:val="007D471F"/>
    <w:rsid w:val="007D50D0"/>
    <w:rsid w:val="007D5232"/>
    <w:rsid w:val="007D532C"/>
    <w:rsid w:val="007D5566"/>
    <w:rsid w:val="007D57A0"/>
    <w:rsid w:val="007D597E"/>
    <w:rsid w:val="007D7214"/>
    <w:rsid w:val="007D729C"/>
    <w:rsid w:val="007D7387"/>
    <w:rsid w:val="007D7A1B"/>
    <w:rsid w:val="007D7DD4"/>
    <w:rsid w:val="007D7E05"/>
    <w:rsid w:val="007D7E0E"/>
    <w:rsid w:val="007E095B"/>
    <w:rsid w:val="007E0A45"/>
    <w:rsid w:val="007E0AD6"/>
    <w:rsid w:val="007E1504"/>
    <w:rsid w:val="007E172F"/>
    <w:rsid w:val="007E1959"/>
    <w:rsid w:val="007E1CC6"/>
    <w:rsid w:val="007E2051"/>
    <w:rsid w:val="007E20FC"/>
    <w:rsid w:val="007E229E"/>
    <w:rsid w:val="007E36BA"/>
    <w:rsid w:val="007E37B0"/>
    <w:rsid w:val="007E3E47"/>
    <w:rsid w:val="007E4778"/>
    <w:rsid w:val="007E4DA7"/>
    <w:rsid w:val="007E5621"/>
    <w:rsid w:val="007E5965"/>
    <w:rsid w:val="007E607C"/>
    <w:rsid w:val="007E6766"/>
    <w:rsid w:val="007F0309"/>
    <w:rsid w:val="007F0A33"/>
    <w:rsid w:val="007F0B88"/>
    <w:rsid w:val="007F0DCB"/>
    <w:rsid w:val="007F0FB4"/>
    <w:rsid w:val="007F168E"/>
    <w:rsid w:val="007F1755"/>
    <w:rsid w:val="007F1D0E"/>
    <w:rsid w:val="007F1DBB"/>
    <w:rsid w:val="007F211E"/>
    <w:rsid w:val="007F2974"/>
    <w:rsid w:val="007F2B1A"/>
    <w:rsid w:val="007F3DE5"/>
    <w:rsid w:val="007F4768"/>
    <w:rsid w:val="007F4959"/>
    <w:rsid w:val="007F51FD"/>
    <w:rsid w:val="007F57ED"/>
    <w:rsid w:val="007F5A40"/>
    <w:rsid w:val="007F648D"/>
    <w:rsid w:val="007F6619"/>
    <w:rsid w:val="007F7490"/>
    <w:rsid w:val="007F7647"/>
    <w:rsid w:val="007F79F2"/>
    <w:rsid w:val="007F7D86"/>
    <w:rsid w:val="007F7F6E"/>
    <w:rsid w:val="0080005F"/>
    <w:rsid w:val="0080010C"/>
    <w:rsid w:val="00800180"/>
    <w:rsid w:val="008002CB"/>
    <w:rsid w:val="008006AD"/>
    <w:rsid w:val="008008F4"/>
    <w:rsid w:val="00800D94"/>
    <w:rsid w:val="00800FBA"/>
    <w:rsid w:val="00801007"/>
    <w:rsid w:val="00801DE9"/>
    <w:rsid w:val="00801F20"/>
    <w:rsid w:val="00802579"/>
    <w:rsid w:val="00803062"/>
    <w:rsid w:val="008043D0"/>
    <w:rsid w:val="008074C5"/>
    <w:rsid w:val="008076A4"/>
    <w:rsid w:val="00807DDB"/>
    <w:rsid w:val="00810166"/>
    <w:rsid w:val="00810260"/>
    <w:rsid w:val="00810A32"/>
    <w:rsid w:val="00811632"/>
    <w:rsid w:val="00811A04"/>
    <w:rsid w:val="00812592"/>
    <w:rsid w:val="008125CD"/>
    <w:rsid w:val="00812B4E"/>
    <w:rsid w:val="00812FA1"/>
    <w:rsid w:val="008131DD"/>
    <w:rsid w:val="00813779"/>
    <w:rsid w:val="00813925"/>
    <w:rsid w:val="008141CB"/>
    <w:rsid w:val="0081590B"/>
    <w:rsid w:val="00816046"/>
    <w:rsid w:val="00816302"/>
    <w:rsid w:val="008163B6"/>
    <w:rsid w:val="008169BF"/>
    <w:rsid w:val="00816F2F"/>
    <w:rsid w:val="00817201"/>
    <w:rsid w:val="0082077E"/>
    <w:rsid w:val="008207B9"/>
    <w:rsid w:val="00820F2D"/>
    <w:rsid w:val="00820FFD"/>
    <w:rsid w:val="00821861"/>
    <w:rsid w:val="00821902"/>
    <w:rsid w:val="008222C1"/>
    <w:rsid w:val="0082251D"/>
    <w:rsid w:val="00822EE0"/>
    <w:rsid w:val="00823012"/>
    <w:rsid w:val="0082302F"/>
    <w:rsid w:val="0082323D"/>
    <w:rsid w:val="008233BF"/>
    <w:rsid w:val="00823653"/>
    <w:rsid w:val="00823E9D"/>
    <w:rsid w:val="008263AA"/>
    <w:rsid w:val="008264E0"/>
    <w:rsid w:val="008268DE"/>
    <w:rsid w:val="00826B3D"/>
    <w:rsid w:val="00826DD9"/>
    <w:rsid w:val="00826E10"/>
    <w:rsid w:val="00827451"/>
    <w:rsid w:val="00827CE4"/>
    <w:rsid w:val="008302BC"/>
    <w:rsid w:val="0083039B"/>
    <w:rsid w:val="00830465"/>
    <w:rsid w:val="0083060E"/>
    <w:rsid w:val="00830E1D"/>
    <w:rsid w:val="00830F78"/>
    <w:rsid w:val="0083185F"/>
    <w:rsid w:val="00832420"/>
    <w:rsid w:val="008324C0"/>
    <w:rsid w:val="008327DE"/>
    <w:rsid w:val="00832CF2"/>
    <w:rsid w:val="00832E2E"/>
    <w:rsid w:val="008330AD"/>
    <w:rsid w:val="0083346D"/>
    <w:rsid w:val="00834195"/>
    <w:rsid w:val="00834316"/>
    <w:rsid w:val="00834CB9"/>
    <w:rsid w:val="00835306"/>
    <w:rsid w:val="00835857"/>
    <w:rsid w:val="00836921"/>
    <w:rsid w:val="00837069"/>
    <w:rsid w:val="008375DB"/>
    <w:rsid w:val="00837720"/>
    <w:rsid w:val="00837FDD"/>
    <w:rsid w:val="0084111E"/>
    <w:rsid w:val="00841AA6"/>
    <w:rsid w:val="00841CC3"/>
    <w:rsid w:val="00842199"/>
    <w:rsid w:val="008422AC"/>
    <w:rsid w:val="00842980"/>
    <w:rsid w:val="00842FDF"/>
    <w:rsid w:val="008430B8"/>
    <w:rsid w:val="008435CF"/>
    <w:rsid w:val="008435D1"/>
    <w:rsid w:val="00843BAF"/>
    <w:rsid w:val="00844541"/>
    <w:rsid w:val="00844908"/>
    <w:rsid w:val="0084490D"/>
    <w:rsid w:val="00845C8B"/>
    <w:rsid w:val="00845D1F"/>
    <w:rsid w:val="00846026"/>
    <w:rsid w:val="00846901"/>
    <w:rsid w:val="00847602"/>
    <w:rsid w:val="00850628"/>
    <w:rsid w:val="008509F4"/>
    <w:rsid w:val="00850A62"/>
    <w:rsid w:val="00850C4A"/>
    <w:rsid w:val="00850DD1"/>
    <w:rsid w:val="008510D8"/>
    <w:rsid w:val="0085190C"/>
    <w:rsid w:val="0085206C"/>
    <w:rsid w:val="00852D5D"/>
    <w:rsid w:val="00853806"/>
    <w:rsid w:val="00853C3D"/>
    <w:rsid w:val="00853CA8"/>
    <w:rsid w:val="00853D79"/>
    <w:rsid w:val="00854291"/>
    <w:rsid w:val="00855F3D"/>
    <w:rsid w:val="00856301"/>
    <w:rsid w:val="00857AAE"/>
    <w:rsid w:val="00860CE2"/>
    <w:rsid w:val="00860F4C"/>
    <w:rsid w:val="00860F66"/>
    <w:rsid w:val="0086151A"/>
    <w:rsid w:val="00861549"/>
    <w:rsid w:val="00861684"/>
    <w:rsid w:val="00861C84"/>
    <w:rsid w:val="00862130"/>
    <w:rsid w:val="008621CE"/>
    <w:rsid w:val="008623A1"/>
    <w:rsid w:val="00862AAE"/>
    <w:rsid w:val="00862BF1"/>
    <w:rsid w:val="0086343B"/>
    <w:rsid w:val="00863730"/>
    <w:rsid w:val="00864FE4"/>
    <w:rsid w:val="008654A4"/>
    <w:rsid w:val="00865632"/>
    <w:rsid w:val="00865731"/>
    <w:rsid w:val="00866092"/>
    <w:rsid w:val="00866267"/>
    <w:rsid w:val="008666B8"/>
    <w:rsid w:val="00867221"/>
    <w:rsid w:val="00867A1D"/>
    <w:rsid w:val="00867A67"/>
    <w:rsid w:val="00870B2E"/>
    <w:rsid w:val="00871ABE"/>
    <w:rsid w:val="00872296"/>
    <w:rsid w:val="008728C8"/>
    <w:rsid w:val="008729D6"/>
    <w:rsid w:val="00873019"/>
    <w:rsid w:val="008731FF"/>
    <w:rsid w:val="0087365C"/>
    <w:rsid w:val="0087370F"/>
    <w:rsid w:val="008744CB"/>
    <w:rsid w:val="008749FB"/>
    <w:rsid w:val="00874AD9"/>
    <w:rsid w:val="00874F50"/>
    <w:rsid w:val="0087509C"/>
    <w:rsid w:val="00875217"/>
    <w:rsid w:val="00875D76"/>
    <w:rsid w:val="0087645A"/>
    <w:rsid w:val="00876ECE"/>
    <w:rsid w:val="00876EE4"/>
    <w:rsid w:val="008777CB"/>
    <w:rsid w:val="00877921"/>
    <w:rsid w:val="00877D9F"/>
    <w:rsid w:val="00877EE8"/>
    <w:rsid w:val="00880062"/>
    <w:rsid w:val="008807E5"/>
    <w:rsid w:val="00881183"/>
    <w:rsid w:val="00881CA8"/>
    <w:rsid w:val="00881ECB"/>
    <w:rsid w:val="0088215B"/>
    <w:rsid w:val="00883714"/>
    <w:rsid w:val="00883E0C"/>
    <w:rsid w:val="00884269"/>
    <w:rsid w:val="00884335"/>
    <w:rsid w:val="00884677"/>
    <w:rsid w:val="00884711"/>
    <w:rsid w:val="00884905"/>
    <w:rsid w:val="00884DD7"/>
    <w:rsid w:val="00885A01"/>
    <w:rsid w:val="00885AF9"/>
    <w:rsid w:val="00885DD5"/>
    <w:rsid w:val="008860AF"/>
    <w:rsid w:val="008862BE"/>
    <w:rsid w:val="0088643E"/>
    <w:rsid w:val="00887B90"/>
    <w:rsid w:val="00890027"/>
    <w:rsid w:val="00890327"/>
    <w:rsid w:val="0089052B"/>
    <w:rsid w:val="00890684"/>
    <w:rsid w:val="00890C89"/>
    <w:rsid w:val="00890DDC"/>
    <w:rsid w:val="008917B3"/>
    <w:rsid w:val="0089199D"/>
    <w:rsid w:val="00891A51"/>
    <w:rsid w:val="00892359"/>
    <w:rsid w:val="008931F7"/>
    <w:rsid w:val="008932B7"/>
    <w:rsid w:val="00894211"/>
    <w:rsid w:val="00895214"/>
    <w:rsid w:val="0089555F"/>
    <w:rsid w:val="00895EAA"/>
    <w:rsid w:val="008964A6"/>
    <w:rsid w:val="00897401"/>
    <w:rsid w:val="008976F2"/>
    <w:rsid w:val="00897B9F"/>
    <w:rsid w:val="00897FB0"/>
    <w:rsid w:val="008A0676"/>
    <w:rsid w:val="008A0708"/>
    <w:rsid w:val="008A0901"/>
    <w:rsid w:val="008A10E4"/>
    <w:rsid w:val="008A13F2"/>
    <w:rsid w:val="008A14B7"/>
    <w:rsid w:val="008A19CE"/>
    <w:rsid w:val="008A2A46"/>
    <w:rsid w:val="008A2ED1"/>
    <w:rsid w:val="008A33F5"/>
    <w:rsid w:val="008A4835"/>
    <w:rsid w:val="008A5121"/>
    <w:rsid w:val="008A52D1"/>
    <w:rsid w:val="008A5698"/>
    <w:rsid w:val="008A5863"/>
    <w:rsid w:val="008A6210"/>
    <w:rsid w:val="008A63FE"/>
    <w:rsid w:val="008A67BE"/>
    <w:rsid w:val="008A700B"/>
    <w:rsid w:val="008A7928"/>
    <w:rsid w:val="008A7AA4"/>
    <w:rsid w:val="008A7DB0"/>
    <w:rsid w:val="008A7DCE"/>
    <w:rsid w:val="008B0E7C"/>
    <w:rsid w:val="008B1111"/>
    <w:rsid w:val="008B1424"/>
    <w:rsid w:val="008B2670"/>
    <w:rsid w:val="008B2DE5"/>
    <w:rsid w:val="008B2DED"/>
    <w:rsid w:val="008B309A"/>
    <w:rsid w:val="008B3DD6"/>
    <w:rsid w:val="008B3E74"/>
    <w:rsid w:val="008B4868"/>
    <w:rsid w:val="008B564D"/>
    <w:rsid w:val="008B572A"/>
    <w:rsid w:val="008B5EF9"/>
    <w:rsid w:val="008B6018"/>
    <w:rsid w:val="008B670F"/>
    <w:rsid w:val="008B7545"/>
    <w:rsid w:val="008B779B"/>
    <w:rsid w:val="008C0467"/>
    <w:rsid w:val="008C0FEA"/>
    <w:rsid w:val="008C153F"/>
    <w:rsid w:val="008C1C10"/>
    <w:rsid w:val="008C1C23"/>
    <w:rsid w:val="008C21F8"/>
    <w:rsid w:val="008C2B6C"/>
    <w:rsid w:val="008C2C79"/>
    <w:rsid w:val="008C2D20"/>
    <w:rsid w:val="008C320C"/>
    <w:rsid w:val="008C342D"/>
    <w:rsid w:val="008C35AA"/>
    <w:rsid w:val="008C3624"/>
    <w:rsid w:val="008C3BD6"/>
    <w:rsid w:val="008C44B1"/>
    <w:rsid w:val="008C4D3F"/>
    <w:rsid w:val="008C4FB4"/>
    <w:rsid w:val="008C5132"/>
    <w:rsid w:val="008C5E40"/>
    <w:rsid w:val="008C631D"/>
    <w:rsid w:val="008C66ED"/>
    <w:rsid w:val="008C69E9"/>
    <w:rsid w:val="008C6A49"/>
    <w:rsid w:val="008C6A5B"/>
    <w:rsid w:val="008D02CF"/>
    <w:rsid w:val="008D03EC"/>
    <w:rsid w:val="008D0542"/>
    <w:rsid w:val="008D0678"/>
    <w:rsid w:val="008D0CA2"/>
    <w:rsid w:val="008D0DC7"/>
    <w:rsid w:val="008D2340"/>
    <w:rsid w:val="008D251F"/>
    <w:rsid w:val="008D33DB"/>
    <w:rsid w:val="008D3432"/>
    <w:rsid w:val="008D37A9"/>
    <w:rsid w:val="008D3967"/>
    <w:rsid w:val="008D39A4"/>
    <w:rsid w:val="008D481F"/>
    <w:rsid w:val="008D4A59"/>
    <w:rsid w:val="008D4D19"/>
    <w:rsid w:val="008D4D97"/>
    <w:rsid w:val="008D5165"/>
    <w:rsid w:val="008D56B2"/>
    <w:rsid w:val="008D64E1"/>
    <w:rsid w:val="008D6B89"/>
    <w:rsid w:val="008D6E47"/>
    <w:rsid w:val="008D7CAC"/>
    <w:rsid w:val="008E02AE"/>
    <w:rsid w:val="008E0A49"/>
    <w:rsid w:val="008E0C68"/>
    <w:rsid w:val="008E0C80"/>
    <w:rsid w:val="008E0E4E"/>
    <w:rsid w:val="008E130C"/>
    <w:rsid w:val="008E19F9"/>
    <w:rsid w:val="008E1B20"/>
    <w:rsid w:val="008E1D0D"/>
    <w:rsid w:val="008E30B7"/>
    <w:rsid w:val="008E36BE"/>
    <w:rsid w:val="008E399B"/>
    <w:rsid w:val="008E3F7A"/>
    <w:rsid w:val="008E3F80"/>
    <w:rsid w:val="008E3FFA"/>
    <w:rsid w:val="008E51BE"/>
    <w:rsid w:val="008E5951"/>
    <w:rsid w:val="008E616A"/>
    <w:rsid w:val="008E682D"/>
    <w:rsid w:val="008E6C61"/>
    <w:rsid w:val="008E7451"/>
    <w:rsid w:val="008E7955"/>
    <w:rsid w:val="008E7987"/>
    <w:rsid w:val="008E7B83"/>
    <w:rsid w:val="008F0DEE"/>
    <w:rsid w:val="008F1623"/>
    <w:rsid w:val="008F1B66"/>
    <w:rsid w:val="008F1CB3"/>
    <w:rsid w:val="008F28DF"/>
    <w:rsid w:val="008F2C85"/>
    <w:rsid w:val="008F338A"/>
    <w:rsid w:val="008F37B3"/>
    <w:rsid w:val="008F3945"/>
    <w:rsid w:val="008F3CF0"/>
    <w:rsid w:val="008F4158"/>
    <w:rsid w:val="008F497D"/>
    <w:rsid w:val="008F4B14"/>
    <w:rsid w:val="008F4E94"/>
    <w:rsid w:val="008F537A"/>
    <w:rsid w:val="008F5B76"/>
    <w:rsid w:val="008F636B"/>
    <w:rsid w:val="008F6BA3"/>
    <w:rsid w:val="008F6E22"/>
    <w:rsid w:val="008F7033"/>
    <w:rsid w:val="008F7266"/>
    <w:rsid w:val="008F7852"/>
    <w:rsid w:val="00900273"/>
    <w:rsid w:val="0090094F"/>
    <w:rsid w:val="00900A9A"/>
    <w:rsid w:val="00900B79"/>
    <w:rsid w:val="00900F87"/>
    <w:rsid w:val="0090101B"/>
    <w:rsid w:val="00901E59"/>
    <w:rsid w:val="009021D6"/>
    <w:rsid w:val="0090220E"/>
    <w:rsid w:val="00902909"/>
    <w:rsid w:val="00902A9D"/>
    <w:rsid w:val="00903126"/>
    <w:rsid w:val="00903195"/>
    <w:rsid w:val="00903C98"/>
    <w:rsid w:val="00905199"/>
    <w:rsid w:val="009054EE"/>
    <w:rsid w:val="00905925"/>
    <w:rsid w:val="00905EAC"/>
    <w:rsid w:val="009077DD"/>
    <w:rsid w:val="009079A7"/>
    <w:rsid w:val="00910097"/>
    <w:rsid w:val="009101F4"/>
    <w:rsid w:val="009109D9"/>
    <w:rsid w:val="00911174"/>
    <w:rsid w:val="0091174F"/>
    <w:rsid w:val="00911D85"/>
    <w:rsid w:val="009127EB"/>
    <w:rsid w:val="00913365"/>
    <w:rsid w:val="00913C7E"/>
    <w:rsid w:val="00914310"/>
    <w:rsid w:val="00914E1F"/>
    <w:rsid w:val="00914FF2"/>
    <w:rsid w:val="0091564E"/>
    <w:rsid w:val="00915D0B"/>
    <w:rsid w:val="009164C7"/>
    <w:rsid w:val="00916753"/>
    <w:rsid w:val="00916949"/>
    <w:rsid w:val="009169A8"/>
    <w:rsid w:val="00917866"/>
    <w:rsid w:val="00917ACF"/>
    <w:rsid w:val="009200FF"/>
    <w:rsid w:val="00920C5D"/>
    <w:rsid w:val="0092142C"/>
    <w:rsid w:val="00921997"/>
    <w:rsid w:val="00922DD3"/>
    <w:rsid w:val="0092308D"/>
    <w:rsid w:val="00923947"/>
    <w:rsid w:val="00923BE1"/>
    <w:rsid w:val="0092440B"/>
    <w:rsid w:val="0092502E"/>
    <w:rsid w:val="009250AC"/>
    <w:rsid w:val="0092584B"/>
    <w:rsid w:val="009265B0"/>
    <w:rsid w:val="00926E2D"/>
    <w:rsid w:val="00926F39"/>
    <w:rsid w:val="00927606"/>
    <w:rsid w:val="00927793"/>
    <w:rsid w:val="00927A15"/>
    <w:rsid w:val="00927D2D"/>
    <w:rsid w:val="00930870"/>
    <w:rsid w:val="00930886"/>
    <w:rsid w:val="00930E13"/>
    <w:rsid w:val="009313F0"/>
    <w:rsid w:val="00933056"/>
    <w:rsid w:val="00933179"/>
    <w:rsid w:val="0093385A"/>
    <w:rsid w:val="00934A73"/>
    <w:rsid w:val="00935110"/>
    <w:rsid w:val="00935DA2"/>
    <w:rsid w:val="0093608B"/>
    <w:rsid w:val="00936444"/>
    <w:rsid w:val="0093652D"/>
    <w:rsid w:val="0093695E"/>
    <w:rsid w:val="009377CC"/>
    <w:rsid w:val="00937924"/>
    <w:rsid w:val="00940128"/>
    <w:rsid w:val="009403F1"/>
    <w:rsid w:val="00940B73"/>
    <w:rsid w:val="00940D3C"/>
    <w:rsid w:val="00940F63"/>
    <w:rsid w:val="00941260"/>
    <w:rsid w:val="009412D7"/>
    <w:rsid w:val="00941CF5"/>
    <w:rsid w:val="00942A8C"/>
    <w:rsid w:val="00942B47"/>
    <w:rsid w:val="0094378C"/>
    <w:rsid w:val="00943891"/>
    <w:rsid w:val="009438CE"/>
    <w:rsid w:val="009438E9"/>
    <w:rsid w:val="00943BBE"/>
    <w:rsid w:val="00943F1B"/>
    <w:rsid w:val="009442BA"/>
    <w:rsid w:val="009443D2"/>
    <w:rsid w:val="009451EB"/>
    <w:rsid w:val="009468B0"/>
    <w:rsid w:val="00946983"/>
    <w:rsid w:val="009469AB"/>
    <w:rsid w:val="0094737E"/>
    <w:rsid w:val="00947715"/>
    <w:rsid w:val="00947ECB"/>
    <w:rsid w:val="0095046F"/>
    <w:rsid w:val="00950B7A"/>
    <w:rsid w:val="009513D4"/>
    <w:rsid w:val="009513F1"/>
    <w:rsid w:val="00951804"/>
    <w:rsid w:val="00951A15"/>
    <w:rsid w:val="00951B89"/>
    <w:rsid w:val="00951C69"/>
    <w:rsid w:val="009523A8"/>
    <w:rsid w:val="009524CB"/>
    <w:rsid w:val="00952A10"/>
    <w:rsid w:val="00952A27"/>
    <w:rsid w:val="00952FD6"/>
    <w:rsid w:val="00953089"/>
    <w:rsid w:val="0095398A"/>
    <w:rsid w:val="00953FFF"/>
    <w:rsid w:val="0095407D"/>
    <w:rsid w:val="00954471"/>
    <w:rsid w:val="00954578"/>
    <w:rsid w:val="00954C9C"/>
    <w:rsid w:val="009553DE"/>
    <w:rsid w:val="009556AF"/>
    <w:rsid w:val="0095579B"/>
    <w:rsid w:val="009557C1"/>
    <w:rsid w:val="00955FC7"/>
    <w:rsid w:val="0095605B"/>
    <w:rsid w:val="0095657E"/>
    <w:rsid w:val="0095664A"/>
    <w:rsid w:val="00956ED5"/>
    <w:rsid w:val="009571D1"/>
    <w:rsid w:val="0095734C"/>
    <w:rsid w:val="009573F0"/>
    <w:rsid w:val="0096030B"/>
    <w:rsid w:val="0096072D"/>
    <w:rsid w:val="00960963"/>
    <w:rsid w:val="009610EB"/>
    <w:rsid w:val="0096122F"/>
    <w:rsid w:val="009618FC"/>
    <w:rsid w:val="009629AA"/>
    <w:rsid w:val="00962E68"/>
    <w:rsid w:val="00963373"/>
    <w:rsid w:val="0096337A"/>
    <w:rsid w:val="009636FC"/>
    <w:rsid w:val="009643D5"/>
    <w:rsid w:val="009646FE"/>
    <w:rsid w:val="0096612B"/>
    <w:rsid w:val="00967875"/>
    <w:rsid w:val="00970005"/>
    <w:rsid w:val="009706EF"/>
    <w:rsid w:val="00970CC6"/>
    <w:rsid w:val="00970D69"/>
    <w:rsid w:val="00971191"/>
    <w:rsid w:val="009713D9"/>
    <w:rsid w:val="0097363B"/>
    <w:rsid w:val="00973C6B"/>
    <w:rsid w:val="00974341"/>
    <w:rsid w:val="009744F9"/>
    <w:rsid w:val="00974827"/>
    <w:rsid w:val="00974B8B"/>
    <w:rsid w:val="00974C12"/>
    <w:rsid w:val="00974D66"/>
    <w:rsid w:val="00975195"/>
    <w:rsid w:val="0097528A"/>
    <w:rsid w:val="009765A1"/>
    <w:rsid w:val="009768B6"/>
    <w:rsid w:val="009769AF"/>
    <w:rsid w:val="0097703B"/>
    <w:rsid w:val="009770E6"/>
    <w:rsid w:val="00977583"/>
    <w:rsid w:val="00977DAD"/>
    <w:rsid w:val="00980BDC"/>
    <w:rsid w:val="00980EAF"/>
    <w:rsid w:val="00981049"/>
    <w:rsid w:val="00981051"/>
    <w:rsid w:val="0098180C"/>
    <w:rsid w:val="00981C96"/>
    <w:rsid w:val="0098223F"/>
    <w:rsid w:val="009825E9"/>
    <w:rsid w:val="00982BF8"/>
    <w:rsid w:val="009830F0"/>
    <w:rsid w:val="00983391"/>
    <w:rsid w:val="00984258"/>
    <w:rsid w:val="009843A2"/>
    <w:rsid w:val="0098468D"/>
    <w:rsid w:val="0098485F"/>
    <w:rsid w:val="00984E1B"/>
    <w:rsid w:val="009857DA"/>
    <w:rsid w:val="00985B7D"/>
    <w:rsid w:val="00985C6C"/>
    <w:rsid w:val="00985D77"/>
    <w:rsid w:val="00986174"/>
    <w:rsid w:val="00986771"/>
    <w:rsid w:val="00986BBE"/>
    <w:rsid w:val="00986E35"/>
    <w:rsid w:val="009872E0"/>
    <w:rsid w:val="0098761F"/>
    <w:rsid w:val="00987710"/>
    <w:rsid w:val="00990035"/>
    <w:rsid w:val="0099028C"/>
    <w:rsid w:val="00990529"/>
    <w:rsid w:val="00990762"/>
    <w:rsid w:val="0099087A"/>
    <w:rsid w:val="00990AC4"/>
    <w:rsid w:val="009910A2"/>
    <w:rsid w:val="0099122B"/>
    <w:rsid w:val="00991F7B"/>
    <w:rsid w:val="00992822"/>
    <w:rsid w:val="00992A62"/>
    <w:rsid w:val="00992C76"/>
    <w:rsid w:val="00992C93"/>
    <w:rsid w:val="009940E6"/>
    <w:rsid w:val="00994886"/>
    <w:rsid w:val="009949F1"/>
    <w:rsid w:val="00994A96"/>
    <w:rsid w:val="00996699"/>
    <w:rsid w:val="00996D9D"/>
    <w:rsid w:val="00997661"/>
    <w:rsid w:val="009977BD"/>
    <w:rsid w:val="00997F07"/>
    <w:rsid w:val="009A09E1"/>
    <w:rsid w:val="009A11CC"/>
    <w:rsid w:val="009A180A"/>
    <w:rsid w:val="009A1BBC"/>
    <w:rsid w:val="009A3037"/>
    <w:rsid w:val="009A31F2"/>
    <w:rsid w:val="009A32A2"/>
    <w:rsid w:val="009A34A8"/>
    <w:rsid w:val="009A3567"/>
    <w:rsid w:val="009A3F49"/>
    <w:rsid w:val="009A42C3"/>
    <w:rsid w:val="009A4339"/>
    <w:rsid w:val="009A445D"/>
    <w:rsid w:val="009A48D5"/>
    <w:rsid w:val="009A498B"/>
    <w:rsid w:val="009A4FB0"/>
    <w:rsid w:val="009A52ED"/>
    <w:rsid w:val="009A56D7"/>
    <w:rsid w:val="009A5942"/>
    <w:rsid w:val="009A597C"/>
    <w:rsid w:val="009A5D00"/>
    <w:rsid w:val="009A5E34"/>
    <w:rsid w:val="009A65F2"/>
    <w:rsid w:val="009A698B"/>
    <w:rsid w:val="009A6F7A"/>
    <w:rsid w:val="009A7758"/>
    <w:rsid w:val="009A7868"/>
    <w:rsid w:val="009B002E"/>
    <w:rsid w:val="009B05BF"/>
    <w:rsid w:val="009B0BFC"/>
    <w:rsid w:val="009B113F"/>
    <w:rsid w:val="009B201D"/>
    <w:rsid w:val="009B26DA"/>
    <w:rsid w:val="009B2C6D"/>
    <w:rsid w:val="009B2DA5"/>
    <w:rsid w:val="009B3CB6"/>
    <w:rsid w:val="009B3F9B"/>
    <w:rsid w:val="009B4CC7"/>
    <w:rsid w:val="009B5062"/>
    <w:rsid w:val="009B516E"/>
    <w:rsid w:val="009B5388"/>
    <w:rsid w:val="009B59C0"/>
    <w:rsid w:val="009B5DD9"/>
    <w:rsid w:val="009B5F32"/>
    <w:rsid w:val="009B68BD"/>
    <w:rsid w:val="009B6F62"/>
    <w:rsid w:val="009B7471"/>
    <w:rsid w:val="009B76B8"/>
    <w:rsid w:val="009B7B60"/>
    <w:rsid w:val="009C05EE"/>
    <w:rsid w:val="009C099E"/>
    <w:rsid w:val="009C1774"/>
    <w:rsid w:val="009C17C1"/>
    <w:rsid w:val="009C2206"/>
    <w:rsid w:val="009C247E"/>
    <w:rsid w:val="009C248A"/>
    <w:rsid w:val="009C252B"/>
    <w:rsid w:val="009C267E"/>
    <w:rsid w:val="009C2BF8"/>
    <w:rsid w:val="009C2CD6"/>
    <w:rsid w:val="009C2D13"/>
    <w:rsid w:val="009C310B"/>
    <w:rsid w:val="009C463D"/>
    <w:rsid w:val="009C49B3"/>
    <w:rsid w:val="009C573C"/>
    <w:rsid w:val="009C59B2"/>
    <w:rsid w:val="009C5E8C"/>
    <w:rsid w:val="009C6AAB"/>
    <w:rsid w:val="009C7135"/>
    <w:rsid w:val="009C7765"/>
    <w:rsid w:val="009C7E41"/>
    <w:rsid w:val="009C7F06"/>
    <w:rsid w:val="009D064F"/>
    <w:rsid w:val="009D0E09"/>
    <w:rsid w:val="009D1153"/>
    <w:rsid w:val="009D16AE"/>
    <w:rsid w:val="009D210D"/>
    <w:rsid w:val="009D24B8"/>
    <w:rsid w:val="009D2505"/>
    <w:rsid w:val="009D26AA"/>
    <w:rsid w:val="009D2884"/>
    <w:rsid w:val="009D29DB"/>
    <w:rsid w:val="009D2A44"/>
    <w:rsid w:val="009D3241"/>
    <w:rsid w:val="009D345D"/>
    <w:rsid w:val="009D38F0"/>
    <w:rsid w:val="009D463F"/>
    <w:rsid w:val="009D46C0"/>
    <w:rsid w:val="009D475B"/>
    <w:rsid w:val="009D4DA2"/>
    <w:rsid w:val="009D4F98"/>
    <w:rsid w:val="009D548F"/>
    <w:rsid w:val="009D5F67"/>
    <w:rsid w:val="009D652E"/>
    <w:rsid w:val="009D6C54"/>
    <w:rsid w:val="009D71FE"/>
    <w:rsid w:val="009D73A3"/>
    <w:rsid w:val="009D73C7"/>
    <w:rsid w:val="009D78E6"/>
    <w:rsid w:val="009E0080"/>
    <w:rsid w:val="009E04E2"/>
    <w:rsid w:val="009E0D64"/>
    <w:rsid w:val="009E0E27"/>
    <w:rsid w:val="009E128E"/>
    <w:rsid w:val="009E196D"/>
    <w:rsid w:val="009E20FC"/>
    <w:rsid w:val="009E218F"/>
    <w:rsid w:val="009E2633"/>
    <w:rsid w:val="009E2740"/>
    <w:rsid w:val="009E28B3"/>
    <w:rsid w:val="009E326F"/>
    <w:rsid w:val="009E37B0"/>
    <w:rsid w:val="009E3A13"/>
    <w:rsid w:val="009E3DE7"/>
    <w:rsid w:val="009E4218"/>
    <w:rsid w:val="009E4430"/>
    <w:rsid w:val="009E47A1"/>
    <w:rsid w:val="009E4890"/>
    <w:rsid w:val="009E4CC6"/>
    <w:rsid w:val="009E4E05"/>
    <w:rsid w:val="009E52BF"/>
    <w:rsid w:val="009E5435"/>
    <w:rsid w:val="009E5DA7"/>
    <w:rsid w:val="009E7146"/>
    <w:rsid w:val="009E721A"/>
    <w:rsid w:val="009E77C9"/>
    <w:rsid w:val="009E7C5A"/>
    <w:rsid w:val="009F1257"/>
    <w:rsid w:val="009F244B"/>
    <w:rsid w:val="009F3DFA"/>
    <w:rsid w:val="009F40C7"/>
    <w:rsid w:val="009F4498"/>
    <w:rsid w:val="009F5914"/>
    <w:rsid w:val="009F5D42"/>
    <w:rsid w:val="009F7189"/>
    <w:rsid w:val="00A0008D"/>
    <w:rsid w:val="00A0014A"/>
    <w:rsid w:val="00A00A68"/>
    <w:rsid w:val="00A00D36"/>
    <w:rsid w:val="00A01859"/>
    <w:rsid w:val="00A020E3"/>
    <w:rsid w:val="00A02308"/>
    <w:rsid w:val="00A0294C"/>
    <w:rsid w:val="00A02E6B"/>
    <w:rsid w:val="00A03DCB"/>
    <w:rsid w:val="00A0431D"/>
    <w:rsid w:val="00A0451B"/>
    <w:rsid w:val="00A04754"/>
    <w:rsid w:val="00A047B7"/>
    <w:rsid w:val="00A049BB"/>
    <w:rsid w:val="00A05336"/>
    <w:rsid w:val="00A06008"/>
    <w:rsid w:val="00A064B4"/>
    <w:rsid w:val="00A0684F"/>
    <w:rsid w:val="00A06977"/>
    <w:rsid w:val="00A069BF"/>
    <w:rsid w:val="00A06ACF"/>
    <w:rsid w:val="00A06B0B"/>
    <w:rsid w:val="00A06E7B"/>
    <w:rsid w:val="00A07209"/>
    <w:rsid w:val="00A07439"/>
    <w:rsid w:val="00A07D89"/>
    <w:rsid w:val="00A07EC2"/>
    <w:rsid w:val="00A07EDB"/>
    <w:rsid w:val="00A10935"/>
    <w:rsid w:val="00A10A97"/>
    <w:rsid w:val="00A112D8"/>
    <w:rsid w:val="00A11847"/>
    <w:rsid w:val="00A11E9E"/>
    <w:rsid w:val="00A1239A"/>
    <w:rsid w:val="00A126E9"/>
    <w:rsid w:val="00A12D7B"/>
    <w:rsid w:val="00A147BA"/>
    <w:rsid w:val="00A14DF9"/>
    <w:rsid w:val="00A150F2"/>
    <w:rsid w:val="00A15517"/>
    <w:rsid w:val="00A15610"/>
    <w:rsid w:val="00A15DDB"/>
    <w:rsid w:val="00A15EA2"/>
    <w:rsid w:val="00A15EB7"/>
    <w:rsid w:val="00A1669C"/>
    <w:rsid w:val="00A1683D"/>
    <w:rsid w:val="00A16A5D"/>
    <w:rsid w:val="00A16DD1"/>
    <w:rsid w:val="00A172F3"/>
    <w:rsid w:val="00A174D1"/>
    <w:rsid w:val="00A2017E"/>
    <w:rsid w:val="00A203A2"/>
    <w:rsid w:val="00A2089F"/>
    <w:rsid w:val="00A20EEC"/>
    <w:rsid w:val="00A21049"/>
    <w:rsid w:val="00A21D1F"/>
    <w:rsid w:val="00A22331"/>
    <w:rsid w:val="00A232BE"/>
    <w:rsid w:val="00A23D53"/>
    <w:rsid w:val="00A23F79"/>
    <w:rsid w:val="00A24B2A"/>
    <w:rsid w:val="00A24C66"/>
    <w:rsid w:val="00A252C7"/>
    <w:rsid w:val="00A257D8"/>
    <w:rsid w:val="00A25BE0"/>
    <w:rsid w:val="00A25D47"/>
    <w:rsid w:val="00A25F32"/>
    <w:rsid w:val="00A26025"/>
    <w:rsid w:val="00A2615B"/>
    <w:rsid w:val="00A268C4"/>
    <w:rsid w:val="00A268C7"/>
    <w:rsid w:val="00A30010"/>
    <w:rsid w:val="00A300B9"/>
    <w:rsid w:val="00A300C9"/>
    <w:rsid w:val="00A30112"/>
    <w:rsid w:val="00A3035C"/>
    <w:rsid w:val="00A310A8"/>
    <w:rsid w:val="00A31F25"/>
    <w:rsid w:val="00A32674"/>
    <w:rsid w:val="00A33190"/>
    <w:rsid w:val="00A331AC"/>
    <w:rsid w:val="00A331C4"/>
    <w:rsid w:val="00A33E64"/>
    <w:rsid w:val="00A340EC"/>
    <w:rsid w:val="00A34112"/>
    <w:rsid w:val="00A34320"/>
    <w:rsid w:val="00A351F3"/>
    <w:rsid w:val="00A358D2"/>
    <w:rsid w:val="00A35F8A"/>
    <w:rsid w:val="00A3621D"/>
    <w:rsid w:val="00A36624"/>
    <w:rsid w:val="00A37117"/>
    <w:rsid w:val="00A378F9"/>
    <w:rsid w:val="00A410A4"/>
    <w:rsid w:val="00A412C8"/>
    <w:rsid w:val="00A41974"/>
    <w:rsid w:val="00A41D35"/>
    <w:rsid w:val="00A42125"/>
    <w:rsid w:val="00A430CB"/>
    <w:rsid w:val="00A43ADA"/>
    <w:rsid w:val="00A43BB3"/>
    <w:rsid w:val="00A43DBC"/>
    <w:rsid w:val="00A4418F"/>
    <w:rsid w:val="00A444C1"/>
    <w:rsid w:val="00A4452F"/>
    <w:rsid w:val="00A451E5"/>
    <w:rsid w:val="00A46186"/>
    <w:rsid w:val="00A4645F"/>
    <w:rsid w:val="00A46C1E"/>
    <w:rsid w:val="00A4798E"/>
    <w:rsid w:val="00A47BBB"/>
    <w:rsid w:val="00A507AA"/>
    <w:rsid w:val="00A5099A"/>
    <w:rsid w:val="00A50AE7"/>
    <w:rsid w:val="00A50C1E"/>
    <w:rsid w:val="00A510A7"/>
    <w:rsid w:val="00A51AD2"/>
    <w:rsid w:val="00A51C02"/>
    <w:rsid w:val="00A5204D"/>
    <w:rsid w:val="00A526DC"/>
    <w:rsid w:val="00A5297D"/>
    <w:rsid w:val="00A53053"/>
    <w:rsid w:val="00A533AC"/>
    <w:rsid w:val="00A53610"/>
    <w:rsid w:val="00A53936"/>
    <w:rsid w:val="00A53AEB"/>
    <w:rsid w:val="00A54E00"/>
    <w:rsid w:val="00A54E45"/>
    <w:rsid w:val="00A550BB"/>
    <w:rsid w:val="00A554D5"/>
    <w:rsid w:val="00A55DBA"/>
    <w:rsid w:val="00A563EB"/>
    <w:rsid w:val="00A565AB"/>
    <w:rsid w:val="00A565AD"/>
    <w:rsid w:val="00A56C22"/>
    <w:rsid w:val="00A56C57"/>
    <w:rsid w:val="00A57260"/>
    <w:rsid w:val="00A5799F"/>
    <w:rsid w:val="00A57E45"/>
    <w:rsid w:val="00A60044"/>
    <w:rsid w:val="00A60FAB"/>
    <w:rsid w:val="00A61009"/>
    <w:rsid w:val="00A623C0"/>
    <w:rsid w:val="00A64351"/>
    <w:rsid w:val="00A64A0E"/>
    <w:rsid w:val="00A64A82"/>
    <w:rsid w:val="00A64C0C"/>
    <w:rsid w:val="00A64F92"/>
    <w:rsid w:val="00A651A3"/>
    <w:rsid w:val="00A652D8"/>
    <w:rsid w:val="00A654BE"/>
    <w:rsid w:val="00A6566E"/>
    <w:rsid w:val="00A657A7"/>
    <w:rsid w:val="00A65894"/>
    <w:rsid w:val="00A65ADC"/>
    <w:rsid w:val="00A6618F"/>
    <w:rsid w:val="00A664C6"/>
    <w:rsid w:val="00A666FA"/>
    <w:rsid w:val="00A6674D"/>
    <w:rsid w:val="00A66AF8"/>
    <w:rsid w:val="00A673BE"/>
    <w:rsid w:val="00A6787C"/>
    <w:rsid w:val="00A67E14"/>
    <w:rsid w:val="00A70EC0"/>
    <w:rsid w:val="00A71636"/>
    <w:rsid w:val="00A71B28"/>
    <w:rsid w:val="00A71BD2"/>
    <w:rsid w:val="00A71E68"/>
    <w:rsid w:val="00A71E84"/>
    <w:rsid w:val="00A71F33"/>
    <w:rsid w:val="00A71FD1"/>
    <w:rsid w:val="00A72A7F"/>
    <w:rsid w:val="00A746DD"/>
    <w:rsid w:val="00A750A0"/>
    <w:rsid w:val="00A75CFE"/>
    <w:rsid w:val="00A75DC9"/>
    <w:rsid w:val="00A76723"/>
    <w:rsid w:val="00A76F28"/>
    <w:rsid w:val="00A77E39"/>
    <w:rsid w:val="00A8030E"/>
    <w:rsid w:val="00A8076F"/>
    <w:rsid w:val="00A80822"/>
    <w:rsid w:val="00A80879"/>
    <w:rsid w:val="00A80BED"/>
    <w:rsid w:val="00A80C0B"/>
    <w:rsid w:val="00A80C63"/>
    <w:rsid w:val="00A811D9"/>
    <w:rsid w:val="00A8156B"/>
    <w:rsid w:val="00A8175B"/>
    <w:rsid w:val="00A8194C"/>
    <w:rsid w:val="00A81C92"/>
    <w:rsid w:val="00A830CE"/>
    <w:rsid w:val="00A838B4"/>
    <w:rsid w:val="00A83AED"/>
    <w:rsid w:val="00A83C70"/>
    <w:rsid w:val="00A83DE4"/>
    <w:rsid w:val="00A8484D"/>
    <w:rsid w:val="00A8506B"/>
    <w:rsid w:val="00A850B8"/>
    <w:rsid w:val="00A851BF"/>
    <w:rsid w:val="00A8611C"/>
    <w:rsid w:val="00A8671E"/>
    <w:rsid w:val="00A867F6"/>
    <w:rsid w:val="00A86E10"/>
    <w:rsid w:val="00A86F47"/>
    <w:rsid w:val="00A87200"/>
    <w:rsid w:val="00A872AE"/>
    <w:rsid w:val="00A8784A"/>
    <w:rsid w:val="00A87973"/>
    <w:rsid w:val="00A9055A"/>
    <w:rsid w:val="00A91254"/>
    <w:rsid w:val="00A92560"/>
    <w:rsid w:val="00A92D48"/>
    <w:rsid w:val="00A92E0D"/>
    <w:rsid w:val="00A939A3"/>
    <w:rsid w:val="00A93FF3"/>
    <w:rsid w:val="00A940DC"/>
    <w:rsid w:val="00A940E7"/>
    <w:rsid w:val="00A943C7"/>
    <w:rsid w:val="00A94411"/>
    <w:rsid w:val="00A9460E"/>
    <w:rsid w:val="00A94AD8"/>
    <w:rsid w:val="00A94BD8"/>
    <w:rsid w:val="00A94BF3"/>
    <w:rsid w:val="00A958DF"/>
    <w:rsid w:val="00A95929"/>
    <w:rsid w:val="00A95BC9"/>
    <w:rsid w:val="00A97514"/>
    <w:rsid w:val="00A97C3F"/>
    <w:rsid w:val="00AA00AE"/>
    <w:rsid w:val="00AA0282"/>
    <w:rsid w:val="00AA02EA"/>
    <w:rsid w:val="00AA0CA1"/>
    <w:rsid w:val="00AA0EE1"/>
    <w:rsid w:val="00AA10F7"/>
    <w:rsid w:val="00AA13F5"/>
    <w:rsid w:val="00AA1667"/>
    <w:rsid w:val="00AA189F"/>
    <w:rsid w:val="00AA1A46"/>
    <w:rsid w:val="00AA1D91"/>
    <w:rsid w:val="00AA1DE9"/>
    <w:rsid w:val="00AA2110"/>
    <w:rsid w:val="00AA2325"/>
    <w:rsid w:val="00AA26FF"/>
    <w:rsid w:val="00AA29CC"/>
    <w:rsid w:val="00AA354E"/>
    <w:rsid w:val="00AA3571"/>
    <w:rsid w:val="00AA3724"/>
    <w:rsid w:val="00AA3F6B"/>
    <w:rsid w:val="00AA4FE3"/>
    <w:rsid w:val="00AA54CA"/>
    <w:rsid w:val="00AA598E"/>
    <w:rsid w:val="00AA5E72"/>
    <w:rsid w:val="00AA6989"/>
    <w:rsid w:val="00AA7505"/>
    <w:rsid w:val="00AA782B"/>
    <w:rsid w:val="00AA7F1C"/>
    <w:rsid w:val="00AB0537"/>
    <w:rsid w:val="00AB1475"/>
    <w:rsid w:val="00AB14AD"/>
    <w:rsid w:val="00AB15D9"/>
    <w:rsid w:val="00AB168D"/>
    <w:rsid w:val="00AB1E49"/>
    <w:rsid w:val="00AB24B8"/>
    <w:rsid w:val="00AB2881"/>
    <w:rsid w:val="00AB30C6"/>
    <w:rsid w:val="00AB3701"/>
    <w:rsid w:val="00AB370F"/>
    <w:rsid w:val="00AB39E8"/>
    <w:rsid w:val="00AB3A69"/>
    <w:rsid w:val="00AB3ACE"/>
    <w:rsid w:val="00AB4187"/>
    <w:rsid w:val="00AB42C1"/>
    <w:rsid w:val="00AB4877"/>
    <w:rsid w:val="00AB4921"/>
    <w:rsid w:val="00AB4948"/>
    <w:rsid w:val="00AB4D6D"/>
    <w:rsid w:val="00AB4D9D"/>
    <w:rsid w:val="00AB4F19"/>
    <w:rsid w:val="00AB54E5"/>
    <w:rsid w:val="00AB55BE"/>
    <w:rsid w:val="00AB6536"/>
    <w:rsid w:val="00AB6609"/>
    <w:rsid w:val="00AB6651"/>
    <w:rsid w:val="00AB67BB"/>
    <w:rsid w:val="00AB6899"/>
    <w:rsid w:val="00AB6AC5"/>
    <w:rsid w:val="00AB702A"/>
    <w:rsid w:val="00AB71D5"/>
    <w:rsid w:val="00AB7914"/>
    <w:rsid w:val="00AC085E"/>
    <w:rsid w:val="00AC16FE"/>
    <w:rsid w:val="00AC26B0"/>
    <w:rsid w:val="00AC2E98"/>
    <w:rsid w:val="00AC33BA"/>
    <w:rsid w:val="00AC34B6"/>
    <w:rsid w:val="00AC48CB"/>
    <w:rsid w:val="00AC6291"/>
    <w:rsid w:val="00AC6391"/>
    <w:rsid w:val="00AC677C"/>
    <w:rsid w:val="00AC68F1"/>
    <w:rsid w:val="00AC725C"/>
    <w:rsid w:val="00AC77B1"/>
    <w:rsid w:val="00AD07FF"/>
    <w:rsid w:val="00AD09BD"/>
    <w:rsid w:val="00AD12B1"/>
    <w:rsid w:val="00AD171E"/>
    <w:rsid w:val="00AD2D58"/>
    <w:rsid w:val="00AD30A4"/>
    <w:rsid w:val="00AD30CB"/>
    <w:rsid w:val="00AD33CF"/>
    <w:rsid w:val="00AD36E7"/>
    <w:rsid w:val="00AD3D5F"/>
    <w:rsid w:val="00AD3D8D"/>
    <w:rsid w:val="00AD47AD"/>
    <w:rsid w:val="00AD510B"/>
    <w:rsid w:val="00AD52D0"/>
    <w:rsid w:val="00AD53BB"/>
    <w:rsid w:val="00AD5706"/>
    <w:rsid w:val="00AD5929"/>
    <w:rsid w:val="00AD5DD9"/>
    <w:rsid w:val="00AD714D"/>
    <w:rsid w:val="00AD7825"/>
    <w:rsid w:val="00AE076A"/>
    <w:rsid w:val="00AE0FFA"/>
    <w:rsid w:val="00AE1070"/>
    <w:rsid w:val="00AE20B0"/>
    <w:rsid w:val="00AE2E90"/>
    <w:rsid w:val="00AE33C5"/>
    <w:rsid w:val="00AE386C"/>
    <w:rsid w:val="00AE397D"/>
    <w:rsid w:val="00AE4533"/>
    <w:rsid w:val="00AE4D04"/>
    <w:rsid w:val="00AE542D"/>
    <w:rsid w:val="00AE5494"/>
    <w:rsid w:val="00AE60EF"/>
    <w:rsid w:val="00AE7503"/>
    <w:rsid w:val="00AF03D5"/>
    <w:rsid w:val="00AF1006"/>
    <w:rsid w:val="00AF1014"/>
    <w:rsid w:val="00AF11E0"/>
    <w:rsid w:val="00AF1336"/>
    <w:rsid w:val="00AF1435"/>
    <w:rsid w:val="00AF1C06"/>
    <w:rsid w:val="00AF20F9"/>
    <w:rsid w:val="00AF2547"/>
    <w:rsid w:val="00AF2AE3"/>
    <w:rsid w:val="00AF3DDA"/>
    <w:rsid w:val="00AF4013"/>
    <w:rsid w:val="00AF4566"/>
    <w:rsid w:val="00AF5682"/>
    <w:rsid w:val="00AF6745"/>
    <w:rsid w:val="00AF7583"/>
    <w:rsid w:val="00AF76E1"/>
    <w:rsid w:val="00AF7889"/>
    <w:rsid w:val="00AF7BB0"/>
    <w:rsid w:val="00AF7F79"/>
    <w:rsid w:val="00B01F25"/>
    <w:rsid w:val="00B0201B"/>
    <w:rsid w:val="00B02E13"/>
    <w:rsid w:val="00B02F2C"/>
    <w:rsid w:val="00B0381B"/>
    <w:rsid w:val="00B039C2"/>
    <w:rsid w:val="00B040CC"/>
    <w:rsid w:val="00B04D7A"/>
    <w:rsid w:val="00B05300"/>
    <w:rsid w:val="00B05D52"/>
    <w:rsid w:val="00B0687C"/>
    <w:rsid w:val="00B072A7"/>
    <w:rsid w:val="00B07CD1"/>
    <w:rsid w:val="00B10045"/>
    <w:rsid w:val="00B10333"/>
    <w:rsid w:val="00B1043D"/>
    <w:rsid w:val="00B1077D"/>
    <w:rsid w:val="00B108AF"/>
    <w:rsid w:val="00B1094B"/>
    <w:rsid w:val="00B10B48"/>
    <w:rsid w:val="00B10B59"/>
    <w:rsid w:val="00B10D26"/>
    <w:rsid w:val="00B11452"/>
    <w:rsid w:val="00B12AB5"/>
    <w:rsid w:val="00B12B87"/>
    <w:rsid w:val="00B13413"/>
    <w:rsid w:val="00B138DF"/>
    <w:rsid w:val="00B139D5"/>
    <w:rsid w:val="00B13A8F"/>
    <w:rsid w:val="00B13D96"/>
    <w:rsid w:val="00B141BE"/>
    <w:rsid w:val="00B1467B"/>
    <w:rsid w:val="00B14718"/>
    <w:rsid w:val="00B14ED2"/>
    <w:rsid w:val="00B15A59"/>
    <w:rsid w:val="00B15E0D"/>
    <w:rsid w:val="00B16388"/>
    <w:rsid w:val="00B16C8F"/>
    <w:rsid w:val="00B172C5"/>
    <w:rsid w:val="00B17817"/>
    <w:rsid w:val="00B204BE"/>
    <w:rsid w:val="00B20829"/>
    <w:rsid w:val="00B20EB4"/>
    <w:rsid w:val="00B214EE"/>
    <w:rsid w:val="00B21D06"/>
    <w:rsid w:val="00B21F0F"/>
    <w:rsid w:val="00B22123"/>
    <w:rsid w:val="00B2214F"/>
    <w:rsid w:val="00B221F5"/>
    <w:rsid w:val="00B2340E"/>
    <w:rsid w:val="00B23876"/>
    <w:rsid w:val="00B23CA3"/>
    <w:rsid w:val="00B2487A"/>
    <w:rsid w:val="00B24CA5"/>
    <w:rsid w:val="00B2507C"/>
    <w:rsid w:val="00B255D1"/>
    <w:rsid w:val="00B25652"/>
    <w:rsid w:val="00B25868"/>
    <w:rsid w:val="00B25BBF"/>
    <w:rsid w:val="00B26537"/>
    <w:rsid w:val="00B2667D"/>
    <w:rsid w:val="00B2685D"/>
    <w:rsid w:val="00B26B3F"/>
    <w:rsid w:val="00B271F3"/>
    <w:rsid w:val="00B27561"/>
    <w:rsid w:val="00B27D6F"/>
    <w:rsid w:val="00B30BCE"/>
    <w:rsid w:val="00B322E1"/>
    <w:rsid w:val="00B32723"/>
    <w:rsid w:val="00B329CB"/>
    <w:rsid w:val="00B32D75"/>
    <w:rsid w:val="00B338D2"/>
    <w:rsid w:val="00B3404B"/>
    <w:rsid w:val="00B34320"/>
    <w:rsid w:val="00B34961"/>
    <w:rsid w:val="00B35318"/>
    <w:rsid w:val="00B36372"/>
    <w:rsid w:val="00B36C1F"/>
    <w:rsid w:val="00B36E07"/>
    <w:rsid w:val="00B3733B"/>
    <w:rsid w:val="00B37824"/>
    <w:rsid w:val="00B37BB0"/>
    <w:rsid w:val="00B41951"/>
    <w:rsid w:val="00B41FFE"/>
    <w:rsid w:val="00B4243C"/>
    <w:rsid w:val="00B430D2"/>
    <w:rsid w:val="00B4311B"/>
    <w:rsid w:val="00B4321E"/>
    <w:rsid w:val="00B43312"/>
    <w:rsid w:val="00B43982"/>
    <w:rsid w:val="00B43F0D"/>
    <w:rsid w:val="00B43F87"/>
    <w:rsid w:val="00B44B31"/>
    <w:rsid w:val="00B44C9A"/>
    <w:rsid w:val="00B44CE7"/>
    <w:rsid w:val="00B44E9D"/>
    <w:rsid w:val="00B451B2"/>
    <w:rsid w:val="00B458EA"/>
    <w:rsid w:val="00B45D0C"/>
    <w:rsid w:val="00B46BC0"/>
    <w:rsid w:val="00B4783D"/>
    <w:rsid w:val="00B47D94"/>
    <w:rsid w:val="00B5031D"/>
    <w:rsid w:val="00B509DF"/>
    <w:rsid w:val="00B50AAF"/>
    <w:rsid w:val="00B50ADB"/>
    <w:rsid w:val="00B5116D"/>
    <w:rsid w:val="00B51318"/>
    <w:rsid w:val="00B51370"/>
    <w:rsid w:val="00B516D0"/>
    <w:rsid w:val="00B5217E"/>
    <w:rsid w:val="00B52864"/>
    <w:rsid w:val="00B52967"/>
    <w:rsid w:val="00B53FF4"/>
    <w:rsid w:val="00B54107"/>
    <w:rsid w:val="00B547BB"/>
    <w:rsid w:val="00B54DA8"/>
    <w:rsid w:val="00B558CB"/>
    <w:rsid w:val="00B55D58"/>
    <w:rsid w:val="00B55D5E"/>
    <w:rsid w:val="00B561D8"/>
    <w:rsid w:val="00B56C97"/>
    <w:rsid w:val="00B570D5"/>
    <w:rsid w:val="00B5716D"/>
    <w:rsid w:val="00B574FF"/>
    <w:rsid w:val="00B57D84"/>
    <w:rsid w:val="00B57F06"/>
    <w:rsid w:val="00B6025B"/>
    <w:rsid w:val="00B60282"/>
    <w:rsid w:val="00B60486"/>
    <w:rsid w:val="00B60692"/>
    <w:rsid w:val="00B60C5C"/>
    <w:rsid w:val="00B6160E"/>
    <w:rsid w:val="00B618CB"/>
    <w:rsid w:val="00B61A54"/>
    <w:rsid w:val="00B61D29"/>
    <w:rsid w:val="00B61E2A"/>
    <w:rsid w:val="00B625D5"/>
    <w:rsid w:val="00B6323A"/>
    <w:rsid w:val="00B63453"/>
    <w:rsid w:val="00B63875"/>
    <w:rsid w:val="00B64369"/>
    <w:rsid w:val="00B643E5"/>
    <w:rsid w:val="00B64E13"/>
    <w:rsid w:val="00B65603"/>
    <w:rsid w:val="00B65D61"/>
    <w:rsid w:val="00B66072"/>
    <w:rsid w:val="00B6637E"/>
    <w:rsid w:val="00B66EE2"/>
    <w:rsid w:val="00B66F93"/>
    <w:rsid w:val="00B6705B"/>
    <w:rsid w:val="00B676D8"/>
    <w:rsid w:val="00B67803"/>
    <w:rsid w:val="00B6783F"/>
    <w:rsid w:val="00B702E0"/>
    <w:rsid w:val="00B713CC"/>
    <w:rsid w:val="00B71763"/>
    <w:rsid w:val="00B7243F"/>
    <w:rsid w:val="00B72721"/>
    <w:rsid w:val="00B72802"/>
    <w:rsid w:val="00B72AE7"/>
    <w:rsid w:val="00B72D7D"/>
    <w:rsid w:val="00B72E78"/>
    <w:rsid w:val="00B72F3F"/>
    <w:rsid w:val="00B7480F"/>
    <w:rsid w:val="00B7495A"/>
    <w:rsid w:val="00B74A03"/>
    <w:rsid w:val="00B75194"/>
    <w:rsid w:val="00B7557E"/>
    <w:rsid w:val="00B75667"/>
    <w:rsid w:val="00B75F40"/>
    <w:rsid w:val="00B763B1"/>
    <w:rsid w:val="00B765A3"/>
    <w:rsid w:val="00B7665A"/>
    <w:rsid w:val="00B767BC"/>
    <w:rsid w:val="00B77252"/>
    <w:rsid w:val="00B778F5"/>
    <w:rsid w:val="00B7794E"/>
    <w:rsid w:val="00B77ED5"/>
    <w:rsid w:val="00B801D5"/>
    <w:rsid w:val="00B807B4"/>
    <w:rsid w:val="00B80B3B"/>
    <w:rsid w:val="00B80D8F"/>
    <w:rsid w:val="00B812F2"/>
    <w:rsid w:val="00B82243"/>
    <w:rsid w:val="00B8241A"/>
    <w:rsid w:val="00B82499"/>
    <w:rsid w:val="00B82E1B"/>
    <w:rsid w:val="00B833C7"/>
    <w:rsid w:val="00B83C1B"/>
    <w:rsid w:val="00B83F1B"/>
    <w:rsid w:val="00B840A6"/>
    <w:rsid w:val="00B84528"/>
    <w:rsid w:val="00B8481D"/>
    <w:rsid w:val="00B85024"/>
    <w:rsid w:val="00B85BD9"/>
    <w:rsid w:val="00B85FE2"/>
    <w:rsid w:val="00B861EE"/>
    <w:rsid w:val="00B864BB"/>
    <w:rsid w:val="00B86675"/>
    <w:rsid w:val="00B86693"/>
    <w:rsid w:val="00B8730D"/>
    <w:rsid w:val="00B87552"/>
    <w:rsid w:val="00B87E6C"/>
    <w:rsid w:val="00B90047"/>
    <w:rsid w:val="00B9086F"/>
    <w:rsid w:val="00B90E54"/>
    <w:rsid w:val="00B91ABE"/>
    <w:rsid w:val="00B92274"/>
    <w:rsid w:val="00B92E2B"/>
    <w:rsid w:val="00B92E9C"/>
    <w:rsid w:val="00B9416E"/>
    <w:rsid w:val="00B944C4"/>
    <w:rsid w:val="00B94D96"/>
    <w:rsid w:val="00B94EF7"/>
    <w:rsid w:val="00B95566"/>
    <w:rsid w:val="00B95614"/>
    <w:rsid w:val="00B95D2A"/>
    <w:rsid w:val="00B96B13"/>
    <w:rsid w:val="00B975F6"/>
    <w:rsid w:val="00BA02E6"/>
    <w:rsid w:val="00BA054B"/>
    <w:rsid w:val="00BA0DAB"/>
    <w:rsid w:val="00BA10B2"/>
    <w:rsid w:val="00BA192B"/>
    <w:rsid w:val="00BA1AC9"/>
    <w:rsid w:val="00BA1FD3"/>
    <w:rsid w:val="00BA2546"/>
    <w:rsid w:val="00BA2574"/>
    <w:rsid w:val="00BA2C52"/>
    <w:rsid w:val="00BA33F0"/>
    <w:rsid w:val="00BA3CCC"/>
    <w:rsid w:val="00BA40DA"/>
    <w:rsid w:val="00BA4231"/>
    <w:rsid w:val="00BA4CB1"/>
    <w:rsid w:val="00BA5176"/>
    <w:rsid w:val="00BA54F6"/>
    <w:rsid w:val="00BA5966"/>
    <w:rsid w:val="00BA5E95"/>
    <w:rsid w:val="00BA5ECB"/>
    <w:rsid w:val="00BA5F27"/>
    <w:rsid w:val="00BA5F8E"/>
    <w:rsid w:val="00BA68A4"/>
    <w:rsid w:val="00BA6935"/>
    <w:rsid w:val="00BA6FA3"/>
    <w:rsid w:val="00BA7447"/>
    <w:rsid w:val="00BA7AA8"/>
    <w:rsid w:val="00BA7D08"/>
    <w:rsid w:val="00BB0141"/>
    <w:rsid w:val="00BB03D3"/>
    <w:rsid w:val="00BB1AB4"/>
    <w:rsid w:val="00BB2913"/>
    <w:rsid w:val="00BB2B28"/>
    <w:rsid w:val="00BB2D18"/>
    <w:rsid w:val="00BB3017"/>
    <w:rsid w:val="00BB3486"/>
    <w:rsid w:val="00BB355D"/>
    <w:rsid w:val="00BB3AF0"/>
    <w:rsid w:val="00BB400C"/>
    <w:rsid w:val="00BB417A"/>
    <w:rsid w:val="00BB433B"/>
    <w:rsid w:val="00BB4405"/>
    <w:rsid w:val="00BB4DC1"/>
    <w:rsid w:val="00BB4E10"/>
    <w:rsid w:val="00BB5A33"/>
    <w:rsid w:val="00BB5BF5"/>
    <w:rsid w:val="00BB6151"/>
    <w:rsid w:val="00BB619D"/>
    <w:rsid w:val="00BB63DA"/>
    <w:rsid w:val="00BB716F"/>
    <w:rsid w:val="00BB7660"/>
    <w:rsid w:val="00BB773B"/>
    <w:rsid w:val="00BC041A"/>
    <w:rsid w:val="00BC07A2"/>
    <w:rsid w:val="00BC182D"/>
    <w:rsid w:val="00BC1ACF"/>
    <w:rsid w:val="00BC1B4D"/>
    <w:rsid w:val="00BC1EDE"/>
    <w:rsid w:val="00BC2E7C"/>
    <w:rsid w:val="00BC3087"/>
    <w:rsid w:val="00BC3300"/>
    <w:rsid w:val="00BC362B"/>
    <w:rsid w:val="00BC38A7"/>
    <w:rsid w:val="00BC400A"/>
    <w:rsid w:val="00BC48FE"/>
    <w:rsid w:val="00BC499C"/>
    <w:rsid w:val="00BC4C32"/>
    <w:rsid w:val="00BC4CFB"/>
    <w:rsid w:val="00BC546A"/>
    <w:rsid w:val="00BC591C"/>
    <w:rsid w:val="00BC666D"/>
    <w:rsid w:val="00BC7284"/>
    <w:rsid w:val="00BC7334"/>
    <w:rsid w:val="00BD0380"/>
    <w:rsid w:val="00BD0383"/>
    <w:rsid w:val="00BD06D3"/>
    <w:rsid w:val="00BD0A0E"/>
    <w:rsid w:val="00BD0C8E"/>
    <w:rsid w:val="00BD1796"/>
    <w:rsid w:val="00BD1919"/>
    <w:rsid w:val="00BD1D89"/>
    <w:rsid w:val="00BD2A1F"/>
    <w:rsid w:val="00BD3171"/>
    <w:rsid w:val="00BD330D"/>
    <w:rsid w:val="00BD4589"/>
    <w:rsid w:val="00BD45CE"/>
    <w:rsid w:val="00BD4607"/>
    <w:rsid w:val="00BD48D8"/>
    <w:rsid w:val="00BD4D37"/>
    <w:rsid w:val="00BD545C"/>
    <w:rsid w:val="00BD61BC"/>
    <w:rsid w:val="00BD6AED"/>
    <w:rsid w:val="00BD7604"/>
    <w:rsid w:val="00BD795B"/>
    <w:rsid w:val="00BD7FF2"/>
    <w:rsid w:val="00BE00D8"/>
    <w:rsid w:val="00BE0250"/>
    <w:rsid w:val="00BE02D4"/>
    <w:rsid w:val="00BE08D4"/>
    <w:rsid w:val="00BE0DCF"/>
    <w:rsid w:val="00BE24B0"/>
    <w:rsid w:val="00BE25A2"/>
    <w:rsid w:val="00BE2A31"/>
    <w:rsid w:val="00BE2F26"/>
    <w:rsid w:val="00BE3351"/>
    <w:rsid w:val="00BE39A8"/>
    <w:rsid w:val="00BE3DCF"/>
    <w:rsid w:val="00BE410C"/>
    <w:rsid w:val="00BE4235"/>
    <w:rsid w:val="00BE4754"/>
    <w:rsid w:val="00BE4A03"/>
    <w:rsid w:val="00BE4CCE"/>
    <w:rsid w:val="00BE4F01"/>
    <w:rsid w:val="00BE4F60"/>
    <w:rsid w:val="00BE51C1"/>
    <w:rsid w:val="00BE57BD"/>
    <w:rsid w:val="00BE5B4A"/>
    <w:rsid w:val="00BE62BE"/>
    <w:rsid w:val="00BE6ACF"/>
    <w:rsid w:val="00BE7139"/>
    <w:rsid w:val="00BE7B7B"/>
    <w:rsid w:val="00BF0539"/>
    <w:rsid w:val="00BF05F7"/>
    <w:rsid w:val="00BF0E24"/>
    <w:rsid w:val="00BF0F10"/>
    <w:rsid w:val="00BF1657"/>
    <w:rsid w:val="00BF16B6"/>
    <w:rsid w:val="00BF19BD"/>
    <w:rsid w:val="00BF1FDA"/>
    <w:rsid w:val="00BF22D0"/>
    <w:rsid w:val="00BF2D83"/>
    <w:rsid w:val="00BF3684"/>
    <w:rsid w:val="00BF39C0"/>
    <w:rsid w:val="00BF3DD1"/>
    <w:rsid w:val="00BF467E"/>
    <w:rsid w:val="00BF4775"/>
    <w:rsid w:val="00BF51D2"/>
    <w:rsid w:val="00BF539E"/>
    <w:rsid w:val="00BF5856"/>
    <w:rsid w:val="00BF5EB4"/>
    <w:rsid w:val="00BF6224"/>
    <w:rsid w:val="00BF6A0D"/>
    <w:rsid w:val="00BF6D38"/>
    <w:rsid w:val="00BF6F5A"/>
    <w:rsid w:val="00BF7310"/>
    <w:rsid w:val="00BF782A"/>
    <w:rsid w:val="00BF7A41"/>
    <w:rsid w:val="00C002B5"/>
    <w:rsid w:val="00C005B4"/>
    <w:rsid w:val="00C013AB"/>
    <w:rsid w:val="00C018A0"/>
    <w:rsid w:val="00C022F4"/>
    <w:rsid w:val="00C0242B"/>
    <w:rsid w:val="00C02537"/>
    <w:rsid w:val="00C03FB8"/>
    <w:rsid w:val="00C040C7"/>
    <w:rsid w:val="00C04361"/>
    <w:rsid w:val="00C04DB3"/>
    <w:rsid w:val="00C04F1F"/>
    <w:rsid w:val="00C04FC4"/>
    <w:rsid w:val="00C04FE4"/>
    <w:rsid w:val="00C04FF3"/>
    <w:rsid w:val="00C050DB"/>
    <w:rsid w:val="00C0558B"/>
    <w:rsid w:val="00C05A59"/>
    <w:rsid w:val="00C05E03"/>
    <w:rsid w:val="00C05FAA"/>
    <w:rsid w:val="00C0648A"/>
    <w:rsid w:val="00C06578"/>
    <w:rsid w:val="00C06A79"/>
    <w:rsid w:val="00C06E0C"/>
    <w:rsid w:val="00C07E10"/>
    <w:rsid w:val="00C11069"/>
    <w:rsid w:val="00C111FF"/>
    <w:rsid w:val="00C1142B"/>
    <w:rsid w:val="00C11CD9"/>
    <w:rsid w:val="00C1208D"/>
    <w:rsid w:val="00C121A8"/>
    <w:rsid w:val="00C12C55"/>
    <w:rsid w:val="00C13496"/>
    <w:rsid w:val="00C13691"/>
    <w:rsid w:val="00C13694"/>
    <w:rsid w:val="00C13A1A"/>
    <w:rsid w:val="00C13D10"/>
    <w:rsid w:val="00C13FFA"/>
    <w:rsid w:val="00C14CD3"/>
    <w:rsid w:val="00C152EF"/>
    <w:rsid w:val="00C15D62"/>
    <w:rsid w:val="00C17226"/>
    <w:rsid w:val="00C17375"/>
    <w:rsid w:val="00C20622"/>
    <w:rsid w:val="00C2081B"/>
    <w:rsid w:val="00C20991"/>
    <w:rsid w:val="00C209DA"/>
    <w:rsid w:val="00C20D2E"/>
    <w:rsid w:val="00C20FD0"/>
    <w:rsid w:val="00C21C1E"/>
    <w:rsid w:val="00C21EC3"/>
    <w:rsid w:val="00C22412"/>
    <w:rsid w:val="00C22FF0"/>
    <w:rsid w:val="00C230AA"/>
    <w:rsid w:val="00C23ACC"/>
    <w:rsid w:val="00C23CB7"/>
    <w:rsid w:val="00C23F57"/>
    <w:rsid w:val="00C247DC"/>
    <w:rsid w:val="00C24D5E"/>
    <w:rsid w:val="00C2511F"/>
    <w:rsid w:val="00C252D2"/>
    <w:rsid w:val="00C25B3F"/>
    <w:rsid w:val="00C25E29"/>
    <w:rsid w:val="00C2638B"/>
    <w:rsid w:val="00C26392"/>
    <w:rsid w:val="00C2641E"/>
    <w:rsid w:val="00C265E2"/>
    <w:rsid w:val="00C267D9"/>
    <w:rsid w:val="00C269E8"/>
    <w:rsid w:val="00C26E1D"/>
    <w:rsid w:val="00C275DB"/>
    <w:rsid w:val="00C27729"/>
    <w:rsid w:val="00C2780A"/>
    <w:rsid w:val="00C27B2B"/>
    <w:rsid w:val="00C315A2"/>
    <w:rsid w:val="00C31952"/>
    <w:rsid w:val="00C31B3C"/>
    <w:rsid w:val="00C31D66"/>
    <w:rsid w:val="00C31DD8"/>
    <w:rsid w:val="00C320E5"/>
    <w:rsid w:val="00C323D1"/>
    <w:rsid w:val="00C3301E"/>
    <w:rsid w:val="00C33217"/>
    <w:rsid w:val="00C333A8"/>
    <w:rsid w:val="00C34045"/>
    <w:rsid w:val="00C343B3"/>
    <w:rsid w:val="00C34774"/>
    <w:rsid w:val="00C34850"/>
    <w:rsid w:val="00C35680"/>
    <w:rsid w:val="00C35917"/>
    <w:rsid w:val="00C3655D"/>
    <w:rsid w:val="00C36700"/>
    <w:rsid w:val="00C368F3"/>
    <w:rsid w:val="00C369D7"/>
    <w:rsid w:val="00C36AE8"/>
    <w:rsid w:val="00C36C20"/>
    <w:rsid w:val="00C376A2"/>
    <w:rsid w:val="00C377FE"/>
    <w:rsid w:val="00C3792B"/>
    <w:rsid w:val="00C379B7"/>
    <w:rsid w:val="00C37F4F"/>
    <w:rsid w:val="00C40B40"/>
    <w:rsid w:val="00C40CA8"/>
    <w:rsid w:val="00C40DB4"/>
    <w:rsid w:val="00C41FF9"/>
    <w:rsid w:val="00C42163"/>
    <w:rsid w:val="00C429B6"/>
    <w:rsid w:val="00C42B1B"/>
    <w:rsid w:val="00C42E1C"/>
    <w:rsid w:val="00C4311E"/>
    <w:rsid w:val="00C43687"/>
    <w:rsid w:val="00C43BDE"/>
    <w:rsid w:val="00C4448E"/>
    <w:rsid w:val="00C44BA1"/>
    <w:rsid w:val="00C44BE5"/>
    <w:rsid w:val="00C44E1D"/>
    <w:rsid w:val="00C45FD5"/>
    <w:rsid w:val="00C467D3"/>
    <w:rsid w:val="00C469BF"/>
    <w:rsid w:val="00C46B5E"/>
    <w:rsid w:val="00C47015"/>
    <w:rsid w:val="00C47052"/>
    <w:rsid w:val="00C47100"/>
    <w:rsid w:val="00C47635"/>
    <w:rsid w:val="00C47841"/>
    <w:rsid w:val="00C47A5D"/>
    <w:rsid w:val="00C47FA7"/>
    <w:rsid w:val="00C506A4"/>
    <w:rsid w:val="00C50786"/>
    <w:rsid w:val="00C50D7D"/>
    <w:rsid w:val="00C513B9"/>
    <w:rsid w:val="00C513DC"/>
    <w:rsid w:val="00C51C19"/>
    <w:rsid w:val="00C51CE5"/>
    <w:rsid w:val="00C52024"/>
    <w:rsid w:val="00C520B1"/>
    <w:rsid w:val="00C525F3"/>
    <w:rsid w:val="00C52F03"/>
    <w:rsid w:val="00C530DE"/>
    <w:rsid w:val="00C5319E"/>
    <w:rsid w:val="00C53217"/>
    <w:rsid w:val="00C53307"/>
    <w:rsid w:val="00C5355A"/>
    <w:rsid w:val="00C53A5A"/>
    <w:rsid w:val="00C5479F"/>
    <w:rsid w:val="00C547BB"/>
    <w:rsid w:val="00C5494A"/>
    <w:rsid w:val="00C55062"/>
    <w:rsid w:val="00C550C5"/>
    <w:rsid w:val="00C551C9"/>
    <w:rsid w:val="00C5599C"/>
    <w:rsid w:val="00C56064"/>
    <w:rsid w:val="00C568B5"/>
    <w:rsid w:val="00C56B7D"/>
    <w:rsid w:val="00C56E1E"/>
    <w:rsid w:val="00C56E9C"/>
    <w:rsid w:val="00C57340"/>
    <w:rsid w:val="00C57390"/>
    <w:rsid w:val="00C573ED"/>
    <w:rsid w:val="00C57840"/>
    <w:rsid w:val="00C60543"/>
    <w:rsid w:val="00C6076E"/>
    <w:rsid w:val="00C611BE"/>
    <w:rsid w:val="00C614DA"/>
    <w:rsid w:val="00C62A30"/>
    <w:rsid w:val="00C62D71"/>
    <w:rsid w:val="00C6331C"/>
    <w:rsid w:val="00C63CE3"/>
    <w:rsid w:val="00C64C75"/>
    <w:rsid w:val="00C64D7F"/>
    <w:rsid w:val="00C659B1"/>
    <w:rsid w:val="00C6602F"/>
    <w:rsid w:val="00C66390"/>
    <w:rsid w:val="00C6672A"/>
    <w:rsid w:val="00C67128"/>
    <w:rsid w:val="00C6714D"/>
    <w:rsid w:val="00C6722D"/>
    <w:rsid w:val="00C6783E"/>
    <w:rsid w:val="00C67903"/>
    <w:rsid w:val="00C7012C"/>
    <w:rsid w:val="00C709F9"/>
    <w:rsid w:val="00C70BB2"/>
    <w:rsid w:val="00C7220D"/>
    <w:rsid w:val="00C72372"/>
    <w:rsid w:val="00C726CB"/>
    <w:rsid w:val="00C731F3"/>
    <w:rsid w:val="00C73535"/>
    <w:rsid w:val="00C738F3"/>
    <w:rsid w:val="00C75501"/>
    <w:rsid w:val="00C75AFB"/>
    <w:rsid w:val="00C76638"/>
    <w:rsid w:val="00C76933"/>
    <w:rsid w:val="00C8068A"/>
    <w:rsid w:val="00C80949"/>
    <w:rsid w:val="00C80B88"/>
    <w:rsid w:val="00C8102D"/>
    <w:rsid w:val="00C81074"/>
    <w:rsid w:val="00C814EB"/>
    <w:rsid w:val="00C81D48"/>
    <w:rsid w:val="00C82C6F"/>
    <w:rsid w:val="00C83076"/>
    <w:rsid w:val="00C83603"/>
    <w:rsid w:val="00C83F17"/>
    <w:rsid w:val="00C840B7"/>
    <w:rsid w:val="00C852A1"/>
    <w:rsid w:val="00C85360"/>
    <w:rsid w:val="00C85A17"/>
    <w:rsid w:val="00C8665C"/>
    <w:rsid w:val="00C8676B"/>
    <w:rsid w:val="00C86BC8"/>
    <w:rsid w:val="00C86C22"/>
    <w:rsid w:val="00C872C9"/>
    <w:rsid w:val="00C8763C"/>
    <w:rsid w:val="00C9054B"/>
    <w:rsid w:val="00C90A53"/>
    <w:rsid w:val="00C90A8B"/>
    <w:rsid w:val="00C90DA4"/>
    <w:rsid w:val="00C90DB8"/>
    <w:rsid w:val="00C90DD2"/>
    <w:rsid w:val="00C91023"/>
    <w:rsid w:val="00C9203B"/>
    <w:rsid w:val="00C9207B"/>
    <w:rsid w:val="00C929A1"/>
    <w:rsid w:val="00C92AF8"/>
    <w:rsid w:val="00C92D05"/>
    <w:rsid w:val="00C93983"/>
    <w:rsid w:val="00C93DE3"/>
    <w:rsid w:val="00C9443D"/>
    <w:rsid w:val="00C94AAB"/>
    <w:rsid w:val="00C94B24"/>
    <w:rsid w:val="00C94C21"/>
    <w:rsid w:val="00C94E13"/>
    <w:rsid w:val="00C94FEF"/>
    <w:rsid w:val="00C96704"/>
    <w:rsid w:val="00C970F3"/>
    <w:rsid w:val="00C97AD1"/>
    <w:rsid w:val="00C97E20"/>
    <w:rsid w:val="00CA0167"/>
    <w:rsid w:val="00CA06F4"/>
    <w:rsid w:val="00CA0BB7"/>
    <w:rsid w:val="00CA14E6"/>
    <w:rsid w:val="00CA15D6"/>
    <w:rsid w:val="00CA25BD"/>
    <w:rsid w:val="00CA2E24"/>
    <w:rsid w:val="00CA348D"/>
    <w:rsid w:val="00CA34DE"/>
    <w:rsid w:val="00CA3F10"/>
    <w:rsid w:val="00CA43A8"/>
    <w:rsid w:val="00CA4486"/>
    <w:rsid w:val="00CA4869"/>
    <w:rsid w:val="00CA4D70"/>
    <w:rsid w:val="00CA548D"/>
    <w:rsid w:val="00CA57E4"/>
    <w:rsid w:val="00CA58EE"/>
    <w:rsid w:val="00CA5E61"/>
    <w:rsid w:val="00CA69FA"/>
    <w:rsid w:val="00CA6B68"/>
    <w:rsid w:val="00CA6B97"/>
    <w:rsid w:val="00CA6CFE"/>
    <w:rsid w:val="00CA703F"/>
    <w:rsid w:val="00CA7326"/>
    <w:rsid w:val="00CA7F22"/>
    <w:rsid w:val="00CB0A8A"/>
    <w:rsid w:val="00CB0D98"/>
    <w:rsid w:val="00CB1107"/>
    <w:rsid w:val="00CB1600"/>
    <w:rsid w:val="00CB1800"/>
    <w:rsid w:val="00CB1A56"/>
    <w:rsid w:val="00CB2BF5"/>
    <w:rsid w:val="00CB2D78"/>
    <w:rsid w:val="00CB30D8"/>
    <w:rsid w:val="00CB3107"/>
    <w:rsid w:val="00CB32BC"/>
    <w:rsid w:val="00CB3568"/>
    <w:rsid w:val="00CB395E"/>
    <w:rsid w:val="00CB44F9"/>
    <w:rsid w:val="00CB48F5"/>
    <w:rsid w:val="00CB4C3A"/>
    <w:rsid w:val="00CB56D7"/>
    <w:rsid w:val="00CB5D46"/>
    <w:rsid w:val="00CB6A76"/>
    <w:rsid w:val="00CB74E6"/>
    <w:rsid w:val="00CB77EB"/>
    <w:rsid w:val="00CB787D"/>
    <w:rsid w:val="00CB7A1E"/>
    <w:rsid w:val="00CB7DBB"/>
    <w:rsid w:val="00CB7DCF"/>
    <w:rsid w:val="00CC0581"/>
    <w:rsid w:val="00CC06CE"/>
    <w:rsid w:val="00CC06E0"/>
    <w:rsid w:val="00CC1ADC"/>
    <w:rsid w:val="00CC1D0C"/>
    <w:rsid w:val="00CC2446"/>
    <w:rsid w:val="00CC25E3"/>
    <w:rsid w:val="00CC2EEB"/>
    <w:rsid w:val="00CC2F54"/>
    <w:rsid w:val="00CC3D30"/>
    <w:rsid w:val="00CC3FAD"/>
    <w:rsid w:val="00CC41F3"/>
    <w:rsid w:val="00CC46B5"/>
    <w:rsid w:val="00CC4829"/>
    <w:rsid w:val="00CC4A7A"/>
    <w:rsid w:val="00CC64D1"/>
    <w:rsid w:val="00CC7C72"/>
    <w:rsid w:val="00CD032A"/>
    <w:rsid w:val="00CD05A5"/>
    <w:rsid w:val="00CD0E4F"/>
    <w:rsid w:val="00CD126F"/>
    <w:rsid w:val="00CD17B8"/>
    <w:rsid w:val="00CD1832"/>
    <w:rsid w:val="00CD1D3C"/>
    <w:rsid w:val="00CD2264"/>
    <w:rsid w:val="00CD27DD"/>
    <w:rsid w:val="00CD2938"/>
    <w:rsid w:val="00CD2A28"/>
    <w:rsid w:val="00CD361B"/>
    <w:rsid w:val="00CD3CC3"/>
    <w:rsid w:val="00CD3F17"/>
    <w:rsid w:val="00CD4396"/>
    <w:rsid w:val="00CD43D6"/>
    <w:rsid w:val="00CD49AB"/>
    <w:rsid w:val="00CD4B23"/>
    <w:rsid w:val="00CD4F74"/>
    <w:rsid w:val="00CD5CEF"/>
    <w:rsid w:val="00CD64E6"/>
    <w:rsid w:val="00CD6912"/>
    <w:rsid w:val="00CD691E"/>
    <w:rsid w:val="00CD6E5C"/>
    <w:rsid w:val="00CD762F"/>
    <w:rsid w:val="00CE04F3"/>
    <w:rsid w:val="00CE057E"/>
    <w:rsid w:val="00CE07E6"/>
    <w:rsid w:val="00CE1DE4"/>
    <w:rsid w:val="00CE211B"/>
    <w:rsid w:val="00CE26A0"/>
    <w:rsid w:val="00CE2719"/>
    <w:rsid w:val="00CE2EAF"/>
    <w:rsid w:val="00CE300F"/>
    <w:rsid w:val="00CE4328"/>
    <w:rsid w:val="00CE4A76"/>
    <w:rsid w:val="00CE4E60"/>
    <w:rsid w:val="00CE5B56"/>
    <w:rsid w:val="00CE6521"/>
    <w:rsid w:val="00CE6902"/>
    <w:rsid w:val="00CE6EC5"/>
    <w:rsid w:val="00CE6FF2"/>
    <w:rsid w:val="00CE796E"/>
    <w:rsid w:val="00CF045B"/>
    <w:rsid w:val="00CF0C88"/>
    <w:rsid w:val="00CF117E"/>
    <w:rsid w:val="00CF27A9"/>
    <w:rsid w:val="00CF29E6"/>
    <w:rsid w:val="00CF2E17"/>
    <w:rsid w:val="00CF352E"/>
    <w:rsid w:val="00CF359D"/>
    <w:rsid w:val="00CF3A00"/>
    <w:rsid w:val="00CF4509"/>
    <w:rsid w:val="00CF4588"/>
    <w:rsid w:val="00CF46B5"/>
    <w:rsid w:val="00CF477B"/>
    <w:rsid w:val="00CF50B3"/>
    <w:rsid w:val="00CF554D"/>
    <w:rsid w:val="00CF587D"/>
    <w:rsid w:val="00CF5B4A"/>
    <w:rsid w:val="00CF5F10"/>
    <w:rsid w:val="00CF612C"/>
    <w:rsid w:val="00CF6844"/>
    <w:rsid w:val="00CF6AEC"/>
    <w:rsid w:val="00CF6BE2"/>
    <w:rsid w:val="00CF6C3D"/>
    <w:rsid w:val="00CF6D9A"/>
    <w:rsid w:val="00CF6F30"/>
    <w:rsid w:val="00CF7A6D"/>
    <w:rsid w:val="00CF7B4C"/>
    <w:rsid w:val="00CF7BB5"/>
    <w:rsid w:val="00CF7EFD"/>
    <w:rsid w:val="00D008FA"/>
    <w:rsid w:val="00D00BFF"/>
    <w:rsid w:val="00D00C18"/>
    <w:rsid w:val="00D00D78"/>
    <w:rsid w:val="00D00E86"/>
    <w:rsid w:val="00D00FC1"/>
    <w:rsid w:val="00D0109F"/>
    <w:rsid w:val="00D015F0"/>
    <w:rsid w:val="00D016F5"/>
    <w:rsid w:val="00D01B22"/>
    <w:rsid w:val="00D01CD6"/>
    <w:rsid w:val="00D02682"/>
    <w:rsid w:val="00D02A3C"/>
    <w:rsid w:val="00D0324D"/>
    <w:rsid w:val="00D0403F"/>
    <w:rsid w:val="00D04917"/>
    <w:rsid w:val="00D04A3F"/>
    <w:rsid w:val="00D050DA"/>
    <w:rsid w:val="00D05E81"/>
    <w:rsid w:val="00D0637A"/>
    <w:rsid w:val="00D064FB"/>
    <w:rsid w:val="00D07279"/>
    <w:rsid w:val="00D10429"/>
    <w:rsid w:val="00D10544"/>
    <w:rsid w:val="00D1170D"/>
    <w:rsid w:val="00D12A99"/>
    <w:rsid w:val="00D12EF7"/>
    <w:rsid w:val="00D13063"/>
    <w:rsid w:val="00D132A7"/>
    <w:rsid w:val="00D1356E"/>
    <w:rsid w:val="00D13814"/>
    <w:rsid w:val="00D144B6"/>
    <w:rsid w:val="00D14956"/>
    <w:rsid w:val="00D14EE2"/>
    <w:rsid w:val="00D1505E"/>
    <w:rsid w:val="00D15EE1"/>
    <w:rsid w:val="00D161D1"/>
    <w:rsid w:val="00D16685"/>
    <w:rsid w:val="00D1671C"/>
    <w:rsid w:val="00D16A7C"/>
    <w:rsid w:val="00D16C0B"/>
    <w:rsid w:val="00D16F86"/>
    <w:rsid w:val="00D16FDD"/>
    <w:rsid w:val="00D2089D"/>
    <w:rsid w:val="00D20BB6"/>
    <w:rsid w:val="00D20C93"/>
    <w:rsid w:val="00D2109B"/>
    <w:rsid w:val="00D2122F"/>
    <w:rsid w:val="00D2131E"/>
    <w:rsid w:val="00D229D3"/>
    <w:rsid w:val="00D22FEA"/>
    <w:rsid w:val="00D2388F"/>
    <w:rsid w:val="00D23A65"/>
    <w:rsid w:val="00D23CA9"/>
    <w:rsid w:val="00D243A9"/>
    <w:rsid w:val="00D24A17"/>
    <w:rsid w:val="00D24E7F"/>
    <w:rsid w:val="00D24F29"/>
    <w:rsid w:val="00D26764"/>
    <w:rsid w:val="00D26A9B"/>
    <w:rsid w:val="00D27512"/>
    <w:rsid w:val="00D277CB"/>
    <w:rsid w:val="00D31271"/>
    <w:rsid w:val="00D31277"/>
    <w:rsid w:val="00D31A23"/>
    <w:rsid w:val="00D32AA8"/>
    <w:rsid w:val="00D32ABA"/>
    <w:rsid w:val="00D32B16"/>
    <w:rsid w:val="00D32C95"/>
    <w:rsid w:val="00D32CA8"/>
    <w:rsid w:val="00D333F9"/>
    <w:rsid w:val="00D335AF"/>
    <w:rsid w:val="00D33F50"/>
    <w:rsid w:val="00D3402D"/>
    <w:rsid w:val="00D34D09"/>
    <w:rsid w:val="00D34FD1"/>
    <w:rsid w:val="00D3561A"/>
    <w:rsid w:val="00D357B6"/>
    <w:rsid w:val="00D35873"/>
    <w:rsid w:val="00D35CE1"/>
    <w:rsid w:val="00D37678"/>
    <w:rsid w:val="00D40321"/>
    <w:rsid w:val="00D40591"/>
    <w:rsid w:val="00D4060A"/>
    <w:rsid w:val="00D4076E"/>
    <w:rsid w:val="00D407BA"/>
    <w:rsid w:val="00D40E3F"/>
    <w:rsid w:val="00D41960"/>
    <w:rsid w:val="00D41BAB"/>
    <w:rsid w:val="00D41C36"/>
    <w:rsid w:val="00D42AE7"/>
    <w:rsid w:val="00D433A4"/>
    <w:rsid w:val="00D43D36"/>
    <w:rsid w:val="00D43E07"/>
    <w:rsid w:val="00D43E6A"/>
    <w:rsid w:val="00D44169"/>
    <w:rsid w:val="00D4477A"/>
    <w:rsid w:val="00D44B7D"/>
    <w:rsid w:val="00D44DC0"/>
    <w:rsid w:val="00D4540A"/>
    <w:rsid w:val="00D460AA"/>
    <w:rsid w:val="00D4612E"/>
    <w:rsid w:val="00D4624D"/>
    <w:rsid w:val="00D4655B"/>
    <w:rsid w:val="00D46EA6"/>
    <w:rsid w:val="00D4733F"/>
    <w:rsid w:val="00D50870"/>
    <w:rsid w:val="00D51355"/>
    <w:rsid w:val="00D514FD"/>
    <w:rsid w:val="00D5153E"/>
    <w:rsid w:val="00D515ED"/>
    <w:rsid w:val="00D5180B"/>
    <w:rsid w:val="00D5187F"/>
    <w:rsid w:val="00D52E6D"/>
    <w:rsid w:val="00D531F0"/>
    <w:rsid w:val="00D53383"/>
    <w:rsid w:val="00D53EFC"/>
    <w:rsid w:val="00D54804"/>
    <w:rsid w:val="00D55142"/>
    <w:rsid w:val="00D555AE"/>
    <w:rsid w:val="00D5560E"/>
    <w:rsid w:val="00D55A0A"/>
    <w:rsid w:val="00D55A0E"/>
    <w:rsid w:val="00D55CFC"/>
    <w:rsid w:val="00D562E4"/>
    <w:rsid w:val="00D56D07"/>
    <w:rsid w:val="00D57B7E"/>
    <w:rsid w:val="00D60041"/>
    <w:rsid w:val="00D6056D"/>
    <w:rsid w:val="00D60913"/>
    <w:rsid w:val="00D61A02"/>
    <w:rsid w:val="00D61D48"/>
    <w:rsid w:val="00D61EA8"/>
    <w:rsid w:val="00D62053"/>
    <w:rsid w:val="00D623A6"/>
    <w:rsid w:val="00D62881"/>
    <w:rsid w:val="00D62F8A"/>
    <w:rsid w:val="00D63662"/>
    <w:rsid w:val="00D636F8"/>
    <w:rsid w:val="00D63936"/>
    <w:rsid w:val="00D63ADF"/>
    <w:rsid w:val="00D64135"/>
    <w:rsid w:val="00D64658"/>
    <w:rsid w:val="00D649FD"/>
    <w:rsid w:val="00D65565"/>
    <w:rsid w:val="00D65803"/>
    <w:rsid w:val="00D65AB2"/>
    <w:rsid w:val="00D665A6"/>
    <w:rsid w:val="00D669A6"/>
    <w:rsid w:val="00D66ECF"/>
    <w:rsid w:val="00D66FC8"/>
    <w:rsid w:val="00D67217"/>
    <w:rsid w:val="00D67A44"/>
    <w:rsid w:val="00D67C61"/>
    <w:rsid w:val="00D67F06"/>
    <w:rsid w:val="00D70005"/>
    <w:rsid w:val="00D70595"/>
    <w:rsid w:val="00D711C3"/>
    <w:rsid w:val="00D71351"/>
    <w:rsid w:val="00D72068"/>
    <w:rsid w:val="00D732E3"/>
    <w:rsid w:val="00D74213"/>
    <w:rsid w:val="00D76181"/>
    <w:rsid w:val="00D774C6"/>
    <w:rsid w:val="00D7766E"/>
    <w:rsid w:val="00D778A7"/>
    <w:rsid w:val="00D77CA4"/>
    <w:rsid w:val="00D8024A"/>
    <w:rsid w:val="00D8065C"/>
    <w:rsid w:val="00D80B75"/>
    <w:rsid w:val="00D80CF6"/>
    <w:rsid w:val="00D81173"/>
    <w:rsid w:val="00D8171E"/>
    <w:rsid w:val="00D827FB"/>
    <w:rsid w:val="00D828E5"/>
    <w:rsid w:val="00D82EAF"/>
    <w:rsid w:val="00D831AC"/>
    <w:rsid w:val="00D8347D"/>
    <w:rsid w:val="00D839CC"/>
    <w:rsid w:val="00D83AB7"/>
    <w:rsid w:val="00D841DA"/>
    <w:rsid w:val="00D854E6"/>
    <w:rsid w:val="00D855ED"/>
    <w:rsid w:val="00D85C38"/>
    <w:rsid w:val="00D86E70"/>
    <w:rsid w:val="00D87977"/>
    <w:rsid w:val="00D87A70"/>
    <w:rsid w:val="00D9070A"/>
    <w:rsid w:val="00D911AB"/>
    <w:rsid w:val="00D913F5"/>
    <w:rsid w:val="00D91433"/>
    <w:rsid w:val="00D918FE"/>
    <w:rsid w:val="00D91990"/>
    <w:rsid w:val="00D91B34"/>
    <w:rsid w:val="00D92141"/>
    <w:rsid w:val="00D923D7"/>
    <w:rsid w:val="00D9257C"/>
    <w:rsid w:val="00D92900"/>
    <w:rsid w:val="00D931DC"/>
    <w:rsid w:val="00D93561"/>
    <w:rsid w:val="00D940F1"/>
    <w:rsid w:val="00D944E4"/>
    <w:rsid w:val="00D948E9"/>
    <w:rsid w:val="00D949A1"/>
    <w:rsid w:val="00D94BF4"/>
    <w:rsid w:val="00D95AF7"/>
    <w:rsid w:val="00D95CEE"/>
    <w:rsid w:val="00D96EBA"/>
    <w:rsid w:val="00D97100"/>
    <w:rsid w:val="00D97204"/>
    <w:rsid w:val="00D9723A"/>
    <w:rsid w:val="00D978CB"/>
    <w:rsid w:val="00D97C47"/>
    <w:rsid w:val="00D97F39"/>
    <w:rsid w:val="00DA0609"/>
    <w:rsid w:val="00DA0758"/>
    <w:rsid w:val="00DA0984"/>
    <w:rsid w:val="00DA1616"/>
    <w:rsid w:val="00DA1A65"/>
    <w:rsid w:val="00DA279E"/>
    <w:rsid w:val="00DA2A42"/>
    <w:rsid w:val="00DA31F0"/>
    <w:rsid w:val="00DA325B"/>
    <w:rsid w:val="00DA326A"/>
    <w:rsid w:val="00DA3C11"/>
    <w:rsid w:val="00DA4405"/>
    <w:rsid w:val="00DA462A"/>
    <w:rsid w:val="00DA4741"/>
    <w:rsid w:val="00DA4795"/>
    <w:rsid w:val="00DA4BF4"/>
    <w:rsid w:val="00DA52FB"/>
    <w:rsid w:val="00DA62F7"/>
    <w:rsid w:val="00DA6A52"/>
    <w:rsid w:val="00DA7835"/>
    <w:rsid w:val="00DA7C5E"/>
    <w:rsid w:val="00DA7C99"/>
    <w:rsid w:val="00DB00C5"/>
    <w:rsid w:val="00DB094F"/>
    <w:rsid w:val="00DB0B3B"/>
    <w:rsid w:val="00DB0B6B"/>
    <w:rsid w:val="00DB190A"/>
    <w:rsid w:val="00DB2645"/>
    <w:rsid w:val="00DB277F"/>
    <w:rsid w:val="00DB39DF"/>
    <w:rsid w:val="00DB3A7A"/>
    <w:rsid w:val="00DB3CF9"/>
    <w:rsid w:val="00DB4261"/>
    <w:rsid w:val="00DB448D"/>
    <w:rsid w:val="00DB48CC"/>
    <w:rsid w:val="00DB4984"/>
    <w:rsid w:val="00DB4A80"/>
    <w:rsid w:val="00DB5195"/>
    <w:rsid w:val="00DB5E92"/>
    <w:rsid w:val="00DB6224"/>
    <w:rsid w:val="00DB6284"/>
    <w:rsid w:val="00DB661A"/>
    <w:rsid w:val="00DB737A"/>
    <w:rsid w:val="00DB77F1"/>
    <w:rsid w:val="00DB7A19"/>
    <w:rsid w:val="00DB7D0E"/>
    <w:rsid w:val="00DC0000"/>
    <w:rsid w:val="00DC029D"/>
    <w:rsid w:val="00DC05B1"/>
    <w:rsid w:val="00DC0A50"/>
    <w:rsid w:val="00DC0A74"/>
    <w:rsid w:val="00DC118A"/>
    <w:rsid w:val="00DC11E9"/>
    <w:rsid w:val="00DC1467"/>
    <w:rsid w:val="00DC2238"/>
    <w:rsid w:val="00DC24A7"/>
    <w:rsid w:val="00DC269D"/>
    <w:rsid w:val="00DC29A9"/>
    <w:rsid w:val="00DC2CE6"/>
    <w:rsid w:val="00DC2D17"/>
    <w:rsid w:val="00DC3B52"/>
    <w:rsid w:val="00DC3B65"/>
    <w:rsid w:val="00DC4269"/>
    <w:rsid w:val="00DC4300"/>
    <w:rsid w:val="00DC46FE"/>
    <w:rsid w:val="00DC4921"/>
    <w:rsid w:val="00DC4B6A"/>
    <w:rsid w:val="00DC5ACC"/>
    <w:rsid w:val="00DC5F19"/>
    <w:rsid w:val="00DC64EC"/>
    <w:rsid w:val="00DC710E"/>
    <w:rsid w:val="00DC762B"/>
    <w:rsid w:val="00DC78BE"/>
    <w:rsid w:val="00DC7BFD"/>
    <w:rsid w:val="00DC7DA1"/>
    <w:rsid w:val="00DC7F76"/>
    <w:rsid w:val="00DC7F7F"/>
    <w:rsid w:val="00DD04A5"/>
    <w:rsid w:val="00DD06B1"/>
    <w:rsid w:val="00DD1178"/>
    <w:rsid w:val="00DD1CC9"/>
    <w:rsid w:val="00DD29C4"/>
    <w:rsid w:val="00DD34E0"/>
    <w:rsid w:val="00DD371C"/>
    <w:rsid w:val="00DD4371"/>
    <w:rsid w:val="00DD4692"/>
    <w:rsid w:val="00DD478C"/>
    <w:rsid w:val="00DD4E8D"/>
    <w:rsid w:val="00DD585A"/>
    <w:rsid w:val="00DD5B3D"/>
    <w:rsid w:val="00DD6F21"/>
    <w:rsid w:val="00DD7450"/>
    <w:rsid w:val="00DD7810"/>
    <w:rsid w:val="00DE02F3"/>
    <w:rsid w:val="00DE1172"/>
    <w:rsid w:val="00DE11B6"/>
    <w:rsid w:val="00DE15E4"/>
    <w:rsid w:val="00DE16B8"/>
    <w:rsid w:val="00DE2102"/>
    <w:rsid w:val="00DE2865"/>
    <w:rsid w:val="00DE2C01"/>
    <w:rsid w:val="00DE33E7"/>
    <w:rsid w:val="00DE3914"/>
    <w:rsid w:val="00DE3EDC"/>
    <w:rsid w:val="00DE419B"/>
    <w:rsid w:val="00DE4283"/>
    <w:rsid w:val="00DE44BE"/>
    <w:rsid w:val="00DE51DF"/>
    <w:rsid w:val="00DE5DB5"/>
    <w:rsid w:val="00DE5E08"/>
    <w:rsid w:val="00DE7175"/>
    <w:rsid w:val="00DE73FF"/>
    <w:rsid w:val="00DE7B38"/>
    <w:rsid w:val="00DE7BC4"/>
    <w:rsid w:val="00DF004D"/>
    <w:rsid w:val="00DF03E6"/>
    <w:rsid w:val="00DF0AA1"/>
    <w:rsid w:val="00DF0CE1"/>
    <w:rsid w:val="00DF14A4"/>
    <w:rsid w:val="00DF1539"/>
    <w:rsid w:val="00DF16EE"/>
    <w:rsid w:val="00DF1B61"/>
    <w:rsid w:val="00DF26B0"/>
    <w:rsid w:val="00DF278D"/>
    <w:rsid w:val="00DF2FCC"/>
    <w:rsid w:val="00DF4123"/>
    <w:rsid w:val="00DF4406"/>
    <w:rsid w:val="00DF45B3"/>
    <w:rsid w:val="00DF51CA"/>
    <w:rsid w:val="00DF567E"/>
    <w:rsid w:val="00DF5755"/>
    <w:rsid w:val="00DF5D7F"/>
    <w:rsid w:val="00DF63BD"/>
    <w:rsid w:val="00DF6A07"/>
    <w:rsid w:val="00DF6B98"/>
    <w:rsid w:val="00DF6FB3"/>
    <w:rsid w:val="00DF7AED"/>
    <w:rsid w:val="00DF7E16"/>
    <w:rsid w:val="00E00AB5"/>
    <w:rsid w:val="00E015C4"/>
    <w:rsid w:val="00E01911"/>
    <w:rsid w:val="00E01936"/>
    <w:rsid w:val="00E019B6"/>
    <w:rsid w:val="00E01B87"/>
    <w:rsid w:val="00E029E2"/>
    <w:rsid w:val="00E02EF6"/>
    <w:rsid w:val="00E030DD"/>
    <w:rsid w:val="00E037C9"/>
    <w:rsid w:val="00E039F0"/>
    <w:rsid w:val="00E047CA"/>
    <w:rsid w:val="00E04A00"/>
    <w:rsid w:val="00E04B01"/>
    <w:rsid w:val="00E04B51"/>
    <w:rsid w:val="00E04F67"/>
    <w:rsid w:val="00E05666"/>
    <w:rsid w:val="00E05A16"/>
    <w:rsid w:val="00E05A85"/>
    <w:rsid w:val="00E05DDB"/>
    <w:rsid w:val="00E06702"/>
    <w:rsid w:val="00E07167"/>
    <w:rsid w:val="00E072DF"/>
    <w:rsid w:val="00E07BEF"/>
    <w:rsid w:val="00E07E4A"/>
    <w:rsid w:val="00E07FFB"/>
    <w:rsid w:val="00E1000B"/>
    <w:rsid w:val="00E1037B"/>
    <w:rsid w:val="00E10566"/>
    <w:rsid w:val="00E11393"/>
    <w:rsid w:val="00E11842"/>
    <w:rsid w:val="00E11D16"/>
    <w:rsid w:val="00E125D6"/>
    <w:rsid w:val="00E12740"/>
    <w:rsid w:val="00E13376"/>
    <w:rsid w:val="00E14A51"/>
    <w:rsid w:val="00E14BAC"/>
    <w:rsid w:val="00E1557F"/>
    <w:rsid w:val="00E159D7"/>
    <w:rsid w:val="00E1606F"/>
    <w:rsid w:val="00E161A5"/>
    <w:rsid w:val="00E16AE2"/>
    <w:rsid w:val="00E16AEF"/>
    <w:rsid w:val="00E16B2D"/>
    <w:rsid w:val="00E16CF1"/>
    <w:rsid w:val="00E16EA8"/>
    <w:rsid w:val="00E170D4"/>
    <w:rsid w:val="00E17143"/>
    <w:rsid w:val="00E17446"/>
    <w:rsid w:val="00E17C2D"/>
    <w:rsid w:val="00E17F81"/>
    <w:rsid w:val="00E200AF"/>
    <w:rsid w:val="00E20C20"/>
    <w:rsid w:val="00E2124A"/>
    <w:rsid w:val="00E2195B"/>
    <w:rsid w:val="00E21AD4"/>
    <w:rsid w:val="00E21F3F"/>
    <w:rsid w:val="00E2265C"/>
    <w:rsid w:val="00E228E4"/>
    <w:rsid w:val="00E22BCA"/>
    <w:rsid w:val="00E2358D"/>
    <w:rsid w:val="00E2391F"/>
    <w:rsid w:val="00E23C06"/>
    <w:rsid w:val="00E23D14"/>
    <w:rsid w:val="00E244B1"/>
    <w:rsid w:val="00E24963"/>
    <w:rsid w:val="00E24A4E"/>
    <w:rsid w:val="00E24B91"/>
    <w:rsid w:val="00E24DDA"/>
    <w:rsid w:val="00E24EFF"/>
    <w:rsid w:val="00E26344"/>
    <w:rsid w:val="00E26B71"/>
    <w:rsid w:val="00E2715B"/>
    <w:rsid w:val="00E273B7"/>
    <w:rsid w:val="00E274F9"/>
    <w:rsid w:val="00E320A7"/>
    <w:rsid w:val="00E32308"/>
    <w:rsid w:val="00E32ACD"/>
    <w:rsid w:val="00E333CA"/>
    <w:rsid w:val="00E3384D"/>
    <w:rsid w:val="00E340F5"/>
    <w:rsid w:val="00E34881"/>
    <w:rsid w:val="00E35249"/>
    <w:rsid w:val="00E35F0B"/>
    <w:rsid w:val="00E36295"/>
    <w:rsid w:val="00E37319"/>
    <w:rsid w:val="00E37673"/>
    <w:rsid w:val="00E37805"/>
    <w:rsid w:val="00E37BC4"/>
    <w:rsid w:val="00E40606"/>
    <w:rsid w:val="00E40C4B"/>
    <w:rsid w:val="00E40E57"/>
    <w:rsid w:val="00E41D2D"/>
    <w:rsid w:val="00E41EF8"/>
    <w:rsid w:val="00E41FE0"/>
    <w:rsid w:val="00E4201C"/>
    <w:rsid w:val="00E422CD"/>
    <w:rsid w:val="00E423D0"/>
    <w:rsid w:val="00E423FC"/>
    <w:rsid w:val="00E426FE"/>
    <w:rsid w:val="00E42BB6"/>
    <w:rsid w:val="00E4484B"/>
    <w:rsid w:val="00E44A5B"/>
    <w:rsid w:val="00E44CD3"/>
    <w:rsid w:val="00E4583C"/>
    <w:rsid w:val="00E4666E"/>
    <w:rsid w:val="00E468FE"/>
    <w:rsid w:val="00E47F97"/>
    <w:rsid w:val="00E50E58"/>
    <w:rsid w:val="00E5116A"/>
    <w:rsid w:val="00E51462"/>
    <w:rsid w:val="00E51BA6"/>
    <w:rsid w:val="00E52665"/>
    <w:rsid w:val="00E52D47"/>
    <w:rsid w:val="00E53754"/>
    <w:rsid w:val="00E53994"/>
    <w:rsid w:val="00E53C5D"/>
    <w:rsid w:val="00E547A2"/>
    <w:rsid w:val="00E55D87"/>
    <w:rsid w:val="00E56B66"/>
    <w:rsid w:val="00E574B0"/>
    <w:rsid w:val="00E57673"/>
    <w:rsid w:val="00E579B1"/>
    <w:rsid w:val="00E57B9A"/>
    <w:rsid w:val="00E607AE"/>
    <w:rsid w:val="00E60CAE"/>
    <w:rsid w:val="00E615FE"/>
    <w:rsid w:val="00E61B74"/>
    <w:rsid w:val="00E62CB2"/>
    <w:rsid w:val="00E63368"/>
    <w:rsid w:val="00E633BD"/>
    <w:rsid w:val="00E63671"/>
    <w:rsid w:val="00E64769"/>
    <w:rsid w:val="00E64FA5"/>
    <w:rsid w:val="00E6509C"/>
    <w:rsid w:val="00E656A6"/>
    <w:rsid w:val="00E65762"/>
    <w:rsid w:val="00E6578B"/>
    <w:rsid w:val="00E65DA7"/>
    <w:rsid w:val="00E65DC2"/>
    <w:rsid w:val="00E66170"/>
    <w:rsid w:val="00E6667E"/>
    <w:rsid w:val="00E66A43"/>
    <w:rsid w:val="00E66AB9"/>
    <w:rsid w:val="00E67099"/>
    <w:rsid w:val="00E674C4"/>
    <w:rsid w:val="00E67E33"/>
    <w:rsid w:val="00E67FC4"/>
    <w:rsid w:val="00E705F6"/>
    <w:rsid w:val="00E7105D"/>
    <w:rsid w:val="00E72356"/>
    <w:rsid w:val="00E72A3D"/>
    <w:rsid w:val="00E72ECA"/>
    <w:rsid w:val="00E72EDF"/>
    <w:rsid w:val="00E7332A"/>
    <w:rsid w:val="00E7352F"/>
    <w:rsid w:val="00E74A9A"/>
    <w:rsid w:val="00E74F46"/>
    <w:rsid w:val="00E751E9"/>
    <w:rsid w:val="00E75B25"/>
    <w:rsid w:val="00E76501"/>
    <w:rsid w:val="00E778F2"/>
    <w:rsid w:val="00E77F3F"/>
    <w:rsid w:val="00E77FBA"/>
    <w:rsid w:val="00E802F2"/>
    <w:rsid w:val="00E80364"/>
    <w:rsid w:val="00E80851"/>
    <w:rsid w:val="00E80CC7"/>
    <w:rsid w:val="00E80DC3"/>
    <w:rsid w:val="00E8101F"/>
    <w:rsid w:val="00E8181E"/>
    <w:rsid w:val="00E81F8E"/>
    <w:rsid w:val="00E81FC1"/>
    <w:rsid w:val="00E82E9E"/>
    <w:rsid w:val="00E83221"/>
    <w:rsid w:val="00E84406"/>
    <w:rsid w:val="00E84CDB"/>
    <w:rsid w:val="00E86248"/>
    <w:rsid w:val="00E86654"/>
    <w:rsid w:val="00E872B1"/>
    <w:rsid w:val="00E87352"/>
    <w:rsid w:val="00E90844"/>
    <w:rsid w:val="00E90ECD"/>
    <w:rsid w:val="00E91114"/>
    <w:rsid w:val="00E916A9"/>
    <w:rsid w:val="00E917CD"/>
    <w:rsid w:val="00E91B86"/>
    <w:rsid w:val="00E91DB6"/>
    <w:rsid w:val="00E92346"/>
    <w:rsid w:val="00E925E0"/>
    <w:rsid w:val="00E928F3"/>
    <w:rsid w:val="00E92966"/>
    <w:rsid w:val="00E93231"/>
    <w:rsid w:val="00E93A0A"/>
    <w:rsid w:val="00E93EE7"/>
    <w:rsid w:val="00E94481"/>
    <w:rsid w:val="00E9493C"/>
    <w:rsid w:val="00E94E4F"/>
    <w:rsid w:val="00E96094"/>
    <w:rsid w:val="00E969DC"/>
    <w:rsid w:val="00E96CCE"/>
    <w:rsid w:val="00E971F0"/>
    <w:rsid w:val="00E97CF9"/>
    <w:rsid w:val="00EA0B39"/>
    <w:rsid w:val="00EA0B79"/>
    <w:rsid w:val="00EA0BD7"/>
    <w:rsid w:val="00EA0BDC"/>
    <w:rsid w:val="00EA1284"/>
    <w:rsid w:val="00EA190A"/>
    <w:rsid w:val="00EA2D3F"/>
    <w:rsid w:val="00EA32EA"/>
    <w:rsid w:val="00EA4211"/>
    <w:rsid w:val="00EA48C0"/>
    <w:rsid w:val="00EA4948"/>
    <w:rsid w:val="00EA5B63"/>
    <w:rsid w:val="00EA5D87"/>
    <w:rsid w:val="00EA6133"/>
    <w:rsid w:val="00EA65B2"/>
    <w:rsid w:val="00EA698E"/>
    <w:rsid w:val="00EA6998"/>
    <w:rsid w:val="00EA69CA"/>
    <w:rsid w:val="00EA6AC0"/>
    <w:rsid w:val="00EA79C1"/>
    <w:rsid w:val="00EA7BCA"/>
    <w:rsid w:val="00EB08CA"/>
    <w:rsid w:val="00EB0A6D"/>
    <w:rsid w:val="00EB0DFE"/>
    <w:rsid w:val="00EB1347"/>
    <w:rsid w:val="00EB1B7C"/>
    <w:rsid w:val="00EB2192"/>
    <w:rsid w:val="00EB2468"/>
    <w:rsid w:val="00EB24EA"/>
    <w:rsid w:val="00EB28C9"/>
    <w:rsid w:val="00EB333D"/>
    <w:rsid w:val="00EB3785"/>
    <w:rsid w:val="00EB47D8"/>
    <w:rsid w:val="00EB57C2"/>
    <w:rsid w:val="00EB5869"/>
    <w:rsid w:val="00EB5ECA"/>
    <w:rsid w:val="00EB67AC"/>
    <w:rsid w:val="00EB77AC"/>
    <w:rsid w:val="00EB78EB"/>
    <w:rsid w:val="00EB795B"/>
    <w:rsid w:val="00EB7AB2"/>
    <w:rsid w:val="00EB7B65"/>
    <w:rsid w:val="00EC01EA"/>
    <w:rsid w:val="00EC02C1"/>
    <w:rsid w:val="00EC0B0B"/>
    <w:rsid w:val="00EC16C1"/>
    <w:rsid w:val="00EC1979"/>
    <w:rsid w:val="00EC1D2B"/>
    <w:rsid w:val="00EC2A77"/>
    <w:rsid w:val="00EC2D9F"/>
    <w:rsid w:val="00EC3F97"/>
    <w:rsid w:val="00EC4378"/>
    <w:rsid w:val="00EC4852"/>
    <w:rsid w:val="00EC4E21"/>
    <w:rsid w:val="00EC4E5B"/>
    <w:rsid w:val="00EC50D4"/>
    <w:rsid w:val="00EC57BE"/>
    <w:rsid w:val="00EC621F"/>
    <w:rsid w:val="00EC6248"/>
    <w:rsid w:val="00EC6AB0"/>
    <w:rsid w:val="00EC7B69"/>
    <w:rsid w:val="00ED01F6"/>
    <w:rsid w:val="00ED02F4"/>
    <w:rsid w:val="00ED059E"/>
    <w:rsid w:val="00ED0712"/>
    <w:rsid w:val="00ED07B6"/>
    <w:rsid w:val="00ED19B9"/>
    <w:rsid w:val="00ED1B21"/>
    <w:rsid w:val="00ED20CD"/>
    <w:rsid w:val="00ED2446"/>
    <w:rsid w:val="00ED24B9"/>
    <w:rsid w:val="00ED3200"/>
    <w:rsid w:val="00ED333C"/>
    <w:rsid w:val="00ED375F"/>
    <w:rsid w:val="00ED3D8A"/>
    <w:rsid w:val="00ED3DD6"/>
    <w:rsid w:val="00ED497C"/>
    <w:rsid w:val="00ED4A91"/>
    <w:rsid w:val="00ED4D45"/>
    <w:rsid w:val="00ED4D6C"/>
    <w:rsid w:val="00ED5FF2"/>
    <w:rsid w:val="00ED6008"/>
    <w:rsid w:val="00ED607A"/>
    <w:rsid w:val="00ED6C18"/>
    <w:rsid w:val="00ED6F4E"/>
    <w:rsid w:val="00ED6F72"/>
    <w:rsid w:val="00ED7E41"/>
    <w:rsid w:val="00EE1285"/>
    <w:rsid w:val="00EE166E"/>
    <w:rsid w:val="00EE1727"/>
    <w:rsid w:val="00EE2079"/>
    <w:rsid w:val="00EE223B"/>
    <w:rsid w:val="00EE2718"/>
    <w:rsid w:val="00EE3751"/>
    <w:rsid w:val="00EE3D69"/>
    <w:rsid w:val="00EE42A6"/>
    <w:rsid w:val="00EE42AD"/>
    <w:rsid w:val="00EE49EB"/>
    <w:rsid w:val="00EE4CFD"/>
    <w:rsid w:val="00EE525F"/>
    <w:rsid w:val="00EE581F"/>
    <w:rsid w:val="00EE60B0"/>
    <w:rsid w:val="00EE704E"/>
    <w:rsid w:val="00EE727F"/>
    <w:rsid w:val="00EE7455"/>
    <w:rsid w:val="00EE7A7D"/>
    <w:rsid w:val="00EE7F72"/>
    <w:rsid w:val="00EF02E5"/>
    <w:rsid w:val="00EF163B"/>
    <w:rsid w:val="00EF2C2D"/>
    <w:rsid w:val="00EF3037"/>
    <w:rsid w:val="00EF4136"/>
    <w:rsid w:val="00EF44A9"/>
    <w:rsid w:val="00EF462C"/>
    <w:rsid w:val="00EF4636"/>
    <w:rsid w:val="00EF4920"/>
    <w:rsid w:val="00EF5DFB"/>
    <w:rsid w:val="00EF5FE3"/>
    <w:rsid w:val="00EF6047"/>
    <w:rsid w:val="00EF6B1A"/>
    <w:rsid w:val="00EF6D55"/>
    <w:rsid w:val="00EF7459"/>
    <w:rsid w:val="00EF7B08"/>
    <w:rsid w:val="00EF7BC0"/>
    <w:rsid w:val="00EF7C37"/>
    <w:rsid w:val="00F00006"/>
    <w:rsid w:val="00F006B2"/>
    <w:rsid w:val="00F01BFB"/>
    <w:rsid w:val="00F02376"/>
    <w:rsid w:val="00F02A05"/>
    <w:rsid w:val="00F02EDA"/>
    <w:rsid w:val="00F03C43"/>
    <w:rsid w:val="00F042E0"/>
    <w:rsid w:val="00F04B0B"/>
    <w:rsid w:val="00F04E99"/>
    <w:rsid w:val="00F051D2"/>
    <w:rsid w:val="00F053FD"/>
    <w:rsid w:val="00F059A0"/>
    <w:rsid w:val="00F05C56"/>
    <w:rsid w:val="00F06438"/>
    <w:rsid w:val="00F0651E"/>
    <w:rsid w:val="00F077E8"/>
    <w:rsid w:val="00F07A18"/>
    <w:rsid w:val="00F07DF3"/>
    <w:rsid w:val="00F1007F"/>
    <w:rsid w:val="00F10983"/>
    <w:rsid w:val="00F10C73"/>
    <w:rsid w:val="00F10FC5"/>
    <w:rsid w:val="00F11CAD"/>
    <w:rsid w:val="00F121DF"/>
    <w:rsid w:val="00F12727"/>
    <w:rsid w:val="00F12764"/>
    <w:rsid w:val="00F130DF"/>
    <w:rsid w:val="00F13315"/>
    <w:rsid w:val="00F13FA6"/>
    <w:rsid w:val="00F14187"/>
    <w:rsid w:val="00F141F2"/>
    <w:rsid w:val="00F14428"/>
    <w:rsid w:val="00F14E12"/>
    <w:rsid w:val="00F152AE"/>
    <w:rsid w:val="00F1573B"/>
    <w:rsid w:val="00F15851"/>
    <w:rsid w:val="00F15B8B"/>
    <w:rsid w:val="00F1630E"/>
    <w:rsid w:val="00F16AC1"/>
    <w:rsid w:val="00F175D6"/>
    <w:rsid w:val="00F17765"/>
    <w:rsid w:val="00F17C6F"/>
    <w:rsid w:val="00F17E65"/>
    <w:rsid w:val="00F2027A"/>
    <w:rsid w:val="00F205E3"/>
    <w:rsid w:val="00F2061C"/>
    <w:rsid w:val="00F2064D"/>
    <w:rsid w:val="00F206C7"/>
    <w:rsid w:val="00F209F7"/>
    <w:rsid w:val="00F20D41"/>
    <w:rsid w:val="00F20F21"/>
    <w:rsid w:val="00F214C5"/>
    <w:rsid w:val="00F21D0C"/>
    <w:rsid w:val="00F21FC4"/>
    <w:rsid w:val="00F23782"/>
    <w:rsid w:val="00F24AD4"/>
    <w:rsid w:val="00F24C79"/>
    <w:rsid w:val="00F253F9"/>
    <w:rsid w:val="00F25828"/>
    <w:rsid w:val="00F259EA"/>
    <w:rsid w:val="00F25D96"/>
    <w:rsid w:val="00F26BEF"/>
    <w:rsid w:val="00F273AA"/>
    <w:rsid w:val="00F274BE"/>
    <w:rsid w:val="00F27514"/>
    <w:rsid w:val="00F277CA"/>
    <w:rsid w:val="00F30972"/>
    <w:rsid w:val="00F31464"/>
    <w:rsid w:val="00F31724"/>
    <w:rsid w:val="00F31C4E"/>
    <w:rsid w:val="00F31F9B"/>
    <w:rsid w:val="00F32273"/>
    <w:rsid w:val="00F323E6"/>
    <w:rsid w:val="00F32726"/>
    <w:rsid w:val="00F32B47"/>
    <w:rsid w:val="00F33795"/>
    <w:rsid w:val="00F35691"/>
    <w:rsid w:val="00F358FA"/>
    <w:rsid w:val="00F36518"/>
    <w:rsid w:val="00F366E8"/>
    <w:rsid w:val="00F3671A"/>
    <w:rsid w:val="00F372F8"/>
    <w:rsid w:val="00F377D8"/>
    <w:rsid w:val="00F3785D"/>
    <w:rsid w:val="00F37AF2"/>
    <w:rsid w:val="00F37D85"/>
    <w:rsid w:val="00F40654"/>
    <w:rsid w:val="00F415C3"/>
    <w:rsid w:val="00F41D3F"/>
    <w:rsid w:val="00F421E6"/>
    <w:rsid w:val="00F4229C"/>
    <w:rsid w:val="00F4235F"/>
    <w:rsid w:val="00F4274D"/>
    <w:rsid w:val="00F429A1"/>
    <w:rsid w:val="00F42A60"/>
    <w:rsid w:val="00F42AF6"/>
    <w:rsid w:val="00F430D3"/>
    <w:rsid w:val="00F43A3A"/>
    <w:rsid w:val="00F43C80"/>
    <w:rsid w:val="00F43CEB"/>
    <w:rsid w:val="00F43FB5"/>
    <w:rsid w:val="00F447A3"/>
    <w:rsid w:val="00F44A7E"/>
    <w:rsid w:val="00F44B52"/>
    <w:rsid w:val="00F44D74"/>
    <w:rsid w:val="00F453CA"/>
    <w:rsid w:val="00F4552D"/>
    <w:rsid w:val="00F45737"/>
    <w:rsid w:val="00F46914"/>
    <w:rsid w:val="00F46B94"/>
    <w:rsid w:val="00F46C8A"/>
    <w:rsid w:val="00F4734D"/>
    <w:rsid w:val="00F47C3A"/>
    <w:rsid w:val="00F47D8F"/>
    <w:rsid w:val="00F47E2F"/>
    <w:rsid w:val="00F47F7A"/>
    <w:rsid w:val="00F47FE9"/>
    <w:rsid w:val="00F50DCE"/>
    <w:rsid w:val="00F51707"/>
    <w:rsid w:val="00F51851"/>
    <w:rsid w:val="00F522BB"/>
    <w:rsid w:val="00F527E1"/>
    <w:rsid w:val="00F528A3"/>
    <w:rsid w:val="00F53EB4"/>
    <w:rsid w:val="00F5418E"/>
    <w:rsid w:val="00F54CC0"/>
    <w:rsid w:val="00F553D8"/>
    <w:rsid w:val="00F55E8D"/>
    <w:rsid w:val="00F5625E"/>
    <w:rsid w:val="00F56757"/>
    <w:rsid w:val="00F56D46"/>
    <w:rsid w:val="00F56E1D"/>
    <w:rsid w:val="00F56FB6"/>
    <w:rsid w:val="00F57DAD"/>
    <w:rsid w:val="00F57F35"/>
    <w:rsid w:val="00F60397"/>
    <w:rsid w:val="00F611B7"/>
    <w:rsid w:val="00F6186A"/>
    <w:rsid w:val="00F61A54"/>
    <w:rsid w:val="00F6241A"/>
    <w:rsid w:val="00F63DD0"/>
    <w:rsid w:val="00F651E5"/>
    <w:rsid w:val="00F654F5"/>
    <w:rsid w:val="00F656F9"/>
    <w:rsid w:val="00F657A3"/>
    <w:rsid w:val="00F65F4F"/>
    <w:rsid w:val="00F65FD9"/>
    <w:rsid w:val="00F661AB"/>
    <w:rsid w:val="00F663C8"/>
    <w:rsid w:val="00F66682"/>
    <w:rsid w:val="00F6672E"/>
    <w:rsid w:val="00F66ACA"/>
    <w:rsid w:val="00F7004F"/>
    <w:rsid w:val="00F7018E"/>
    <w:rsid w:val="00F710E1"/>
    <w:rsid w:val="00F71395"/>
    <w:rsid w:val="00F7187B"/>
    <w:rsid w:val="00F72A2B"/>
    <w:rsid w:val="00F72B84"/>
    <w:rsid w:val="00F72DA1"/>
    <w:rsid w:val="00F73090"/>
    <w:rsid w:val="00F730B8"/>
    <w:rsid w:val="00F730F3"/>
    <w:rsid w:val="00F732D0"/>
    <w:rsid w:val="00F7359C"/>
    <w:rsid w:val="00F735BC"/>
    <w:rsid w:val="00F74EDF"/>
    <w:rsid w:val="00F750FC"/>
    <w:rsid w:val="00F7521C"/>
    <w:rsid w:val="00F7521E"/>
    <w:rsid w:val="00F760D5"/>
    <w:rsid w:val="00F761EA"/>
    <w:rsid w:val="00F763DB"/>
    <w:rsid w:val="00F76839"/>
    <w:rsid w:val="00F76BC3"/>
    <w:rsid w:val="00F77418"/>
    <w:rsid w:val="00F77430"/>
    <w:rsid w:val="00F7770D"/>
    <w:rsid w:val="00F77770"/>
    <w:rsid w:val="00F77E4F"/>
    <w:rsid w:val="00F77EC1"/>
    <w:rsid w:val="00F803D4"/>
    <w:rsid w:val="00F80819"/>
    <w:rsid w:val="00F80BA1"/>
    <w:rsid w:val="00F80BD7"/>
    <w:rsid w:val="00F80BF2"/>
    <w:rsid w:val="00F80FAF"/>
    <w:rsid w:val="00F81230"/>
    <w:rsid w:val="00F816C2"/>
    <w:rsid w:val="00F81A49"/>
    <w:rsid w:val="00F81B23"/>
    <w:rsid w:val="00F822EC"/>
    <w:rsid w:val="00F8234A"/>
    <w:rsid w:val="00F82463"/>
    <w:rsid w:val="00F82753"/>
    <w:rsid w:val="00F8317C"/>
    <w:rsid w:val="00F83931"/>
    <w:rsid w:val="00F8436E"/>
    <w:rsid w:val="00F8452B"/>
    <w:rsid w:val="00F846E0"/>
    <w:rsid w:val="00F84E55"/>
    <w:rsid w:val="00F8578E"/>
    <w:rsid w:val="00F86710"/>
    <w:rsid w:val="00F877DA"/>
    <w:rsid w:val="00F90EA9"/>
    <w:rsid w:val="00F91455"/>
    <w:rsid w:val="00F91B6F"/>
    <w:rsid w:val="00F91E3C"/>
    <w:rsid w:val="00F92103"/>
    <w:rsid w:val="00F92F58"/>
    <w:rsid w:val="00F93442"/>
    <w:rsid w:val="00F93925"/>
    <w:rsid w:val="00F946F3"/>
    <w:rsid w:val="00F949B3"/>
    <w:rsid w:val="00F94AD9"/>
    <w:rsid w:val="00F94D6C"/>
    <w:rsid w:val="00F95B2F"/>
    <w:rsid w:val="00F95CBE"/>
    <w:rsid w:val="00F95E57"/>
    <w:rsid w:val="00F9621B"/>
    <w:rsid w:val="00F962E5"/>
    <w:rsid w:val="00F964C5"/>
    <w:rsid w:val="00F965AE"/>
    <w:rsid w:val="00F966C4"/>
    <w:rsid w:val="00F9708F"/>
    <w:rsid w:val="00FA13A6"/>
    <w:rsid w:val="00FA1BBB"/>
    <w:rsid w:val="00FA1D86"/>
    <w:rsid w:val="00FA22B9"/>
    <w:rsid w:val="00FA24DE"/>
    <w:rsid w:val="00FA2F96"/>
    <w:rsid w:val="00FA3626"/>
    <w:rsid w:val="00FA3B5F"/>
    <w:rsid w:val="00FA4243"/>
    <w:rsid w:val="00FA435B"/>
    <w:rsid w:val="00FA4B0E"/>
    <w:rsid w:val="00FA51C2"/>
    <w:rsid w:val="00FA53EC"/>
    <w:rsid w:val="00FA572F"/>
    <w:rsid w:val="00FA57C2"/>
    <w:rsid w:val="00FA58CE"/>
    <w:rsid w:val="00FA5D0C"/>
    <w:rsid w:val="00FA6703"/>
    <w:rsid w:val="00FA681D"/>
    <w:rsid w:val="00FA694E"/>
    <w:rsid w:val="00FA7962"/>
    <w:rsid w:val="00FA7DCA"/>
    <w:rsid w:val="00FA7EAF"/>
    <w:rsid w:val="00FB03D1"/>
    <w:rsid w:val="00FB04A9"/>
    <w:rsid w:val="00FB077E"/>
    <w:rsid w:val="00FB0949"/>
    <w:rsid w:val="00FB1065"/>
    <w:rsid w:val="00FB2326"/>
    <w:rsid w:val="00FB30E3"/>
    <w:rsid w:val="00FB3A91"/>
    <w:rsid w:val="00FB3CBE"/>
    <w:rsid w:val="00FB4007"/>
    <w:rsid w:val="00FB414C"/>
    <w:rsid w:val="00FB48B6"/>
    <w:rsid w:val="00FB59A2"/>
    <w:rsid w:val="00FB5FDC"/>
    <w:rsid w:val="00FB60FB"/>
    <w:rsid w:val="00FB667C"/>
    <w:rsid w:val="00FB68A7"/>
    <w:rsid w:val="00FB6A1E"/>
    <w:rsid w:val="00FB6AAD"/>
    <w:rsid w:val="00FB71CC"/>
    <w:rsid w:val="00FB7A86"/>
    <w:rsid w:val="00FC036C"/>
    <w:rsid w:val="00FC0424"/>
    <w:rsid w:val="00FC045E"/>
    <w:rsid w:val="00FC1065"/>
    <w:rsid w:val="00FC218E"/>
    <w:rsid w:val="00FC257C"/>
    <w:rsid w:val="00FC289F"/>
    <w:rsid w:val="00FC2F90"/>
    <w:rsid w:val="00FC30AD"/>
    <w:rsid w:val="00FC3810"/>
    <w:rsid w:val="00FC3A0E"/>
    <w:rsid w:val="00FC3A81"/>
    <w:rsid w:val="00FC3EFE"/>
    <w:rsid w:val="00FC4401"/>
    <w:rsid w:val="00FC4574"/>
    <w:rsid w:val="00FC552B"/>
    <w:rsid w:val="00FC59FC"/>
    <w:rsid w:val="00FC5A4A"/>
    <w:rsid w:val="00FC6300"/>
    <w:rsid w:val="00FC67A1"/>
    <w:rsid w:val="00FC68E7"/>
    <w:rsid w:val="00FC6F78"/>
    <w:rsid w:val="00FC7050"/>
    <w:rsid w:val="00FC71F2"/>
    <w:rsid w:val="00FC7337"/>
    <w:rsid w:val="00FC7548"/>
    <w:rsid w:val="00FC7F9F"/>
    <w:rsid w:val="00FD0135"/>
    <w:rsid w:val="00FD10B4"/>
    <w:rsid w:val="00FD159C"/>
    <w:rsid w:val="00FD189C"/>
    <w:rsid w:val="00FD23CC"/>
    <w:rsid w:val="00FD2B7A"/>
    <w:rsid w:val="00FD3056"/>
    <w:rsid w:val="00FD3192"/>
    <w:rsid w:val="00FD358B"/>
    <w:rsid w:val="00FD3693"/>
    <w:rsid w:val="00FD39DF"/>
    <w:rsid w:val="00FD3D3A"/>
    <w:rsid w:val="00FD4071"/>
    <w:rsid w:val="00FD41D3"/>
    <w:rsid w:val="00FD4668"/>
    <w:rsid w:val="00FD4B35"/>
    <w:rsid w:val="00FD5106"/>
    <w:rsid w:val="00FD5468"/>
    <w:rsid w:val="00FD6A81"/>
    <w:rsid w:val="00FD71C3"/>
    <w:rsid w:val="00FD7D20"/>
    <w:rsid w:val="00FD7F51"/>
    <w:rsid w:val="00FE0F22"/>
    <w:rsid w:val="00FE1673"/>
    <w:rsid w:val="00FE1E97"/>
    <w:rsid w:val="00FE2573"/>
    <w:rsid w:val="00FE28F4"/>
    <w:rsid w:val="00FE2ED1"/>
    <w:rsid w:val="00FE396C"/>
    <w:rsid w:val="00FE3BCA"/>
    <w:rsid w:val="00FE4031"/>
    <w:rsid w:val="00FE546D"/>
    <w:rsid w:val="00FE5C7F"/>
    <w:rsid w:val="00FE6057"/>
    <w:rsid w:val="00FE6393"/>
    <w:rsid w:val="00FE74BA"/>
    <w:rsid w:val="00FE79F2"/>
    <w:rsid w:val="00FE7A4C"/>
    <w:rsid w:val="00FE7C28"/>
    <w:rsid w:val="00FE7D98"/>
    <w:rsid w:val="00FE7EB4"/>
    <w:rsid w:val="00FF0E7F"/>
    <w:rsid w:val="00FF0F29"/>
    <w:rsid w:val="00FF1A4D"/>
    <w:rsid w:val="00FF1ABE"/>
    <w:rsid w:val="00FF2561"/>
    <w:rsid w:val="00FF2730"/>
    <w:rsid w:val="00FF2A71"/>
    <w:rsid w:val="00FF2C52"/>
    <w:rsid w:val="00FF2F36"/>
    <w:rsid w:val="00FF30A9"/>
    <w:rsid w:val="00FF359A"/>
    <w:rsid w:val="00FF3C23"/>
    <w:rsid w:val="00FF456B"/>
    <w:rsid w:val="00FF46CE"/>
    <w:rsid w:val="00FF51C3"/>
    <w:rsid w:val="00FF58E4"/>
    <w:rsid w:val="00FF6DEF"/>
    <w:rsid w:val="00FF6ED1"/>
    <w:rsid w:val="00FF75E3"/>
    <w:rsid w:val="00FF77A5"/>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12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F125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2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F125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F12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1257"/>
    <w:rPr>
      <w:b/>
      <w:bCs/>
    </w:rPr>
  </w:style>
  <w:style w:type="character" w:styleId="Hyperlink">
    <w:name w:val="Hyperlink"/>
    <w:basedOn w:val="DefaultParagraphFont"/>
    <w:uiPriority w:val="99"/>
    <w:semiHidden/>
    <w:unhideWhenUsed/>
    <w:rsid w:val="009F1257"/>
    <w:rPr>
      <w:color w:val="0000FF"/>
      <w:u w:val="single"/>
    </w:rPr>
  </w:style>
  <w:style w:type="character" w:customStyle="1" w:styleId="apple-converted-space">
    <w:name w:val="apple-converted-space"/>
    <w:basedOn w:val="DefaultParagraphFont"/>
    <w:rsid w:val="009F1257"/>
  </w:style>
  <w:style w:type="paragraph" w:styleId="BalloonText">
    <w:name w:val="Balloon Text"/>
    <w:basedOn w:val="Normal"/>
    <w:link w:val="BalloonTextChar"/>
    <w:uiPriority w:val="99"/>
    <w:semiHidden/>
    <w:unhideWhenUsed/>
    <w:rsid w:val="009F1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12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F125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2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F125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F12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1257"/>
    <w:rPr>
      <w:b/>
      <w:bCs/>
    </w:rPr>
  </w:style>
  <w:style w:type="character" w:styleId="Hyperlink">
    <w:name w:val="Hyperlink"/>
    <w:basedOn w:val="DefaultParagraphFont"/>
    <w:uiPriority w:val="99"/>
    <w:semiHidden/>
    <w:unhideWhenUsed/>
    <w:rsid w:val="009F1257"/>
    <w:rPr>
      <w:color w:val="0000FF"/>
      <w:u w:val="single"/>
    </w:rPr>
  </w:style>
  <w:style w:type="character" w:customStyle="1" w:styleId="apple-converted-space">
    <w:name w:val="apple-converted-space"/>
    <w:basedOn w:val="DefaultParagraphFont"/>
    <w:rsid w:val="009F1257"/>
  </w:style>
  <w:style w:type="paragraph" w:styleId="BalloonText">
    <w:name w:val="Balloon Text"/>
    <w:basedOn w:val="Normal"/>
    <w:link w:val="BalloonTextChar"/>
    <w:uiPriority w:val="99"/>
    <w:semiHidden/>
    <w:unhideWhenUsed/>
    <w:rsid w:val="009F1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07353">
      <w:bodyDiv w:val="1"/>
      <w:marLeft w:val="0"/>
      <w:marRight w:val="0"/>
      <w:marTop w:val="0"/>
      <w:marBottom w:val="0"/>
      <w:divBdr>
        <w:top w:val="none" w:sz="0" w:space="0" w:color="auto"/>
        <w:left w:val="none" w:sz="0" w:space="0" w:color="auto"/>
        <w:bottom w:val="none" w:sz="0" w:space="0" w:color="auto"/>
        <w:right w:val="none" w:sz="0" w:space="0" w:color="auto"/>
      </w:divBdr>
      <w:divsChild>
        <w:div w:id="1271280543">
          <w:marLeft w:val="0"/>
          <w:marRight w:val="0"/>
          <w:marTop w:val="0"/>
          <w:marBottom w:val="0"/>
          <w:divBdr>
            <w:top w:val="none" w:sz="0" w:space="0" w:color="auto"/>
            <w:left w:val="none" w:sz="0" w:space="0" w:color="auto"/>
            <w:bottom w:val="none" w:sz="0" w:space="0" w:color="auto"/>
            <w:right w:val="none" w:sz="0" w:space="0" w:color="auto"/>
          </w:divBdr>
          <w:divsChild>
            <w:div w:id="192039053">
              <w:marLeft w:val="0"/>
              <w:marRight w:val="0"/>
              <w:marTop w:val="0"/>
              <w:marBottom w:val="0"/>
              <w:divBdr>
                <w:top w:val="none" w:sz="0" w:space="0" w:color="auto"/>
                <w:left w:val="none" w:sz="0" w:space="0" w:color="auto"/>
                <w:bottom w:val="none" w:sz="0" w:space="0" w:color="auto"/>
                <w:right w:val="none" w:sz="0" w:space="0" w:color="auto"/>
              </w:divBdr>
              <w:divsChild>
                <w:div w:id="1050109285">
                  <w:marLeft w:val="0"/>
                  <w:marRight w:val="0"/>
                  <w:marTop w:val="72"/>
                  <w:marBottom w:val="0"/>
                  <w:divBdr>
                    <w:top w:val="none" w:sz="0" w:space="0" w:color="auto"/>
                    <w:left w:val="none" w:sz="0" w:space="0" w:color="auto"/>
                    <w:bottom w:val="none" w:sz="0" w:space="0" w:color="auto"/>
                    <w:right w:val="none" w:sz="0" w:space="0" w:color="auto"/>
                  </w:divBdr>
                </w:div>
              </w:divsChild>
            </w:div>
            <w:div w:id="2001226988">
              <w:marLeft w:val="0"/>
              <w:marRight w:val="0"/>
              <w:marTop w:val="750"/>
              <w:marBottom w:val="0"/>
              <w:divBdr>
                <w:top w:val="none" w:sz="0" w:space="0" w:color="auto"/>
                <w:left w:val="none" w:sz="0" w:space="0" w:color="auto"/>
                <w:bottom w:val="none" w:sz="0" w:space="0" w:color="auto"/>
                <w:right w:val="none" w:sz="0" w:space="0" w:color="auto"/>
              </w:divBdr>
            </w:div>
            <w:div w:id="530731333">
              <w:marLeft w:val="0"/>
              <w:marRight w:val="0"/>
              <w:marTop w:val="0"/>
              <w:marBottom w:val="0"/>
              <w:divBdr>
                <w:top w:val="none" w:sz="0" w:space="0" w:color="auto"/>
                <w:left w:val="none" w:sz="0" w:space="0" w:color="auto"/>
                <w:bottom w:val="none" w:sz="0" w:space="0" w:color="auto"/>
                <w:right w:val="none" w:sz="0" w:space="0" w:color="auto"/>
              </w:divBdr>
            </w:div>
            <w:div w:id="1935359383">
              <w:marLeft w:val="0"/>
              <w:marRight w:val="0"/>
              <w:marTop w:val="750"/>
              <w:marBottom w:val="0"/>
              <w:divBdr>
                <w:top w:val="none" w:sz="0" w:space="0" w:color="auto"/>
                <w:left w:val="none" w:sz="0" w:space="0" w:color="auto"/>
                <w:bottom w:val="none" w:sz="0" w:space="0" w:color="auto"/>
                <w:right w:val="none" w:sz="0" w:space="0" w:color="auto"/>
              </w:divBdr>
            </w:div>
            <w:div w:id="1976057205">
              <w:marLeft w:val="0"/>
              <w:marRight w:val="0"/>
              <w:marTop w:val="0"/>
              <w:marBottom w:val="0"/>
              <w:divBdr>
                <w:top w:val="none" w:sz="0" w:space="0" w:color="auto"/>
                <w:left w:val="none" w:sz="0" w:space="0" w:color="auto"/>
                <w:bottom w:val="none" w:sz="0" w:space="0" w:color="auto"/>
                <w:right w:val="none" w:sz="0" w:space="0" w:color="auto"/>
              </w:divBdr>
            </w:div>
          </w:divsChild>
        </w:div>
        <w:div w:id="1982028794">
          <w:marLeft w:val="0"/>
          <w:marRight w:val="0"/>
          <w:marTop w:val="750"/>
          <w:marBottom w:val="0"/>
          <w:divBdr>
            <w:top w:val="none" w:sz="0" w:space="0" w:color="auto"/>
            <w:left w:val="none" w:sz="0" w:space="0" w:color="auto"/>
            <w:bottom w:val="none" w:sz="0" w:space="0" w:color="auto"/>
            <w:right w:val="none" w:sz="0" w:space="0" w:color="auto"/>
          </w:divBdr>
        </w:div>
        <w:div w:id="375203070">
          <w:marLeft w:val="0"/>
          <w:marRight w:val="0"/>
          <w:marTop w:val="0"/>
          <w:marBottom w:val="0"/>
          <w:divBdr>
            <w:top w:val="none" w:sz="0" w:space="0" w:color="auto"/>
            <w:left w:val="none" w:sz="0" w:space="0" w:color="auto"/>
            <w:bottom w:val="none" w:sz="0" w:space="0" w:color="auto"/>
            <w:right w:val="none" w:sz="0" w:space="0" w:color="auto"/>
          </w:divBdr>
        </w:div>
        <w:div w:id="1077480215">
          <w:marLeft w:val="0"/>
          <w:marRight w:val="0"/>
          <w:marTop w:val="750"/>
          <w:marBottom w:val="0"/>
          <w:divBdr>
            <w:top w:val="none" w:sz="0" w:space="0" w:color="auto"/>
            <w:left w:val="none" w:sz="0" w:space="0" w:color="auto"/>
            <w:bottom w:val="none" w:sz="0" w:space="0" w:color="auto"/>
            <w:right w:val="none" w:sz="0" w:space="0" w:color="auto"/>
          </w:divBdr>
        </w:div>
        <w:div w:id="2004429696">
          <w:marLeft w:val="0"/>
          <w:marRight w:val="0"/>
          <w:marTop w:val="0"/>
          <w:marBottom w:val="0"/>
          <w:divBdr>
            <w:top w:val="none" w:sz="0" w:space="0" w:color="auto"/>
            <w:left w:val="none" w:sz="0" w:space="0" w:color="auto"/>
            <w:bottom w:val="none" w:sz="0" w:space="0" w:color="auto"/>
            <w:right w:val="none" w:sz="0" w:space="0" w:color="auto"/>
          </w:divBdr>
        </w:div>
        <w:div w:id="1853834574">
          <w:marLeft w:val="0"/>
          <w:marRight w:val="0"/>
          <w:marTop w:val="750"/>
          <w:marBottom w:val="0"/>
          <w:divBdr>
            <w:top w:val="none" w:sz="0" w:space="0" w:color="auto"/>
            <w:left w:val="none" w:sz="0" w:space="0" w:color="auto"/>
            <w:bottom w:val="none" w:sz="0" w:space="0" w:color="auto"/>
            <w:right w:val="none" w:sz="0" w:space="0" w:color="auto"/>
          </w:divBdr>
        </w:div>
        <w:div w:id="105095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northern-consortium.org.uk/wp-content/uploads/sites/3/2016/11/barwell.jpg"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docs.northern-consortium.org.uk/wp-content/uploads/sites/3/2016/11/res.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northern-consortium.org.uk/wp-content/uploads/sites/3/2016/11/Untitled.jpg" TargetMode="External"/><Relationship Id="rId11" Type="http://schemas.openxmlformats.org/officeDocument/2006/relationships/hyperlink" Target="http://docs.northern-consortium.org.uk/wp-content/uploads/sites/3/2016/11/Commission-Report-Nov-20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dependent.co.uk/news/uk/politics/right-to-buy-housing-associations-extension-tories-theresa-may-long-grass-delay-a7395776.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uploads/system/uploads/attachment_data/file/571711/universal-credit-transition-rollout-schedule-phase-4-to-6-2017-to-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1</cp:revision>
  <dcterms:created xsi:type="dcterms:W3CDTF">2016-12-01T18:01:00Z</dcterms:created>
  <dcterms:modified xsi:type="dcterms:W3CDTF">2016-12-01T18:01:00Z</dcterms:modified>
</cp:coreProperties>
</file>