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A50" w:rsidRPr="008B0A0F" w:rsidRDefault="008B0A0F">
      <w:pPr>
        <w:rPr>
          <w:b/>
          <w:bCs/>
          <w:color w:val="7030A0"/>
          <w:sz w:val="28"/>
          <w:szCs w:val="28"/>
        </w:rPr>
      </w:pPr>
      <w:r w:rsidRPr="008B0A0F">
        <w:rPr>
          <w:b/>
          <w:bCs/>
          <w:color w:val="7030A0"/>
          <w:sz w:val="28"/>
          <w:szCs w:val="28"/>
        </w:rPr>
        <w:t>Rant and Rave – contact from Nikki at THG</w:t>
      </w:r>
    </w:p>
    <w:p w:rsidR="008B0A0F" w:rsidRDefault="008B0A0F"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xternal customer satisfaction surveys, our Customer Insight coordinator is very happy to speak to anyone interested in knowing more about Rant &amp; Rave and give them a demonstration and talk through the pros and cons etc. His email is </w:t>
      </w:r>
      <w:hyperlink r:id="rId4" w:history="1">
        <w:r>
          <w:rPr>
            <w:rStyle w:val="Hyperlink"/>
            <w:rFonts w:ascii="Arial" w:hAnsi="Arial" w:cs="Arial"/>
          </w:rPr>
          <w:t>matthew.higgins@togetherhousing.co.uk</w:t>
        </w:r>
      </w:hyperlink>
    </w:p>
    <w:sectPr w:rsidR="008B0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0F"/>
    <w:rsid w:val="005566CB"/>
    <w:rsid w:val="008B0A0F"/>
    <w:rsid w:val="00A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0DF8"/>
  <w15:chartTrackingRefBased/>
  <w15:docId w15:val="{5A8B0D32-AB9A-4D15-B66A-7F66824F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A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hew.higgins@togetherhous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DAVIES</dc:creator>
  <cp:keywords/>
  <dc:description/>
  <cp:lastModifiedBy>YVONNE DAVIES</cp:lastModifiedBy>
  <cp:revision>1</cp:revision>
  <dcterms:created xsi:type="dcterms:W3CDTF">2020-09-08T17:43:00Z</dcterms:created>
  <dcterms:modified xsi:type="dcterms:W3CDTF">2020-09-08T17:44:00Z</dcterms:modified>
</cp:coreProperties>
</file>